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32" w:rsidRPr="006E6204" w:rsidRDefault="00B83F32" w:rsidP="00B83F32">
      <w:pPr>
        <w:spacing w:line="580" w:lineRule="exact"/>
        <w:jc w:val="center"/>
        <w:rPr>
          <w:rFonts w:ascii="方正小标宋简体" w:eastAsia="方正小标宋简体"/>
          <w:w w:val="120"/>
          <w:sz w:val="44"/>
          <w:szCs w:val="44"/>
        </w:rPr>
      </w:pPr>
      <w:r w:rsidRPr="006E6204">
        <w:rPr>
          <w:rFonts w:ascii="方正小标宋简体" w:eastAsia="方正小标宋简体" w:hint="eastAsia"/>
          <w:w w:val="120"/>
          <w:sz w:val="44"/>
          <w:szCs w:val="44"/>
        </w:rPr>
        <w:t>中共广西壮族自治区委员会</w:t>
      </w:r>
    </w:p>
    <w:p w:rsidR="00B83F32" w:rsidRDefault="00B83F32" w:rsidP="00B83F32">
      <w:pPr>
        <w:spacing w:line="580" w:lineRule="exact"/>
        <w:jc w:val="center"/>
        <w:rPr>
          <w:rFonts w:ascii="仿宋_GB2312" w:eastAsia="仿宋_GB2312"/>
          <w:sz w:val="32"/>
          <w:szCs w:val="32"/>
        </w:rPr>
      </w:pPr>
      <w:r>
        <w:rPr>
          <w:rFonts w:ascii="方正小标宋简体" w:eastAsia="方正小标宋简体" w:hint="eastAsia"/>
          <w:sz w:val="44"/>
          <w:szCs w:val="44"/>
        </w:rPr>
        <w:t>老干部局</w:t>
      </w:r>
      <w:r w:rsidR="0032765C">
        <w:rPr>
          <w:rFonts w:ascii="方正小标宋简体" w:eastAsia="方正小标宋简体" w:hint="eastAsia"/>
          <w:sz w:val="44"/>
          <w:szCs w:val="44"/>
        </w:rPr>
        <w:t>2019</w:t>
      </w:r>
      <w:r>
        <w:rPr>
          <w:rFonts w:ascii="方正小标宋简体" w:eastAsia="方正小标宋简体" w:hint="eastAsia"/>
          <w:sz w:val="44"/>
          <w:szCs w:val="44"/>
        </w:rPr>
        <w:t>年部门预算</w:t>
      </w:r>
    </w:p>
    <w:p w:rsidR="00B83F32" w:rsidRDefault="00B83F32" w:rsidP="00B83F32">
      <w:pPr>
        <w:ind w:firstLineChars="1100" w:firstLine="3534"/>
        <w:rPr>
          <w:rFonts w:ascii="黑体" w:eastAsia="黑体"/>
          <w:b/>
          <w:sz w:val="32"/>
          <w:szCs w:val="32"/>
        </w:rPr>
      </w:pPr>
    </w:p>
    <w:p w:rsidR="00B83F32" w:rsidRDefault="00B83F32" w:rsidP="00B83F32">
      <w:pPr>
        <w:ind w:firstLineChars="1100" w:firstLine="3534"/>
        <w:rPr>
          <w:rFonts w:ascii="仿宋_GB2312" w:eastAsia="仿宋_GB2312"/>
          <w:b/>
          <w:sz w:val="32"/>
          <w:szCs w:val="32"/>
        </w:rPr>
      </w:pPr>
      <w:r>
        <w:rPr>
          <w:rFonts w:ascii="黑体" w:eastAsia="黑体" w:hint="eastAsia"/>
          <w:b/>
          <w:sz w:val="32"/>
          <w:szCs w:val="32"/>
        </w:rPr>
        <w:t>目    录</w:t>
      </w:r>
    </w:p>
    <w:p w:rsidR="00B83F32" w:rsidRPr="000567D7" w:rsidRDefault="00B83F32" w:rsidP="000567D7">
      <w:pPr>
        <w:ind w:firstLineChars="200" w:firstLine="640"/>
        <w:rPr>
          <w:rFonts w:ascii="黑体" w:eastAsia="黑体"/>
          <w:bCs/>
          <w:sz w:val="32"/>
          <w:szCs w:val="32"/>
        </w:rPr>
      </w:pPr>
      <w:r w:rsidRPr="000567D7">
        <w:rPr>
          <w:rFonts w:ascii="黑体" w:eastAsia="黑体" w:hint="eastAsia"/>
          <w:bCs/>
          <w:sz w:val="32"/>
          <w:szCs w:val="32"/>
        </w:rPr>
        <w:t>第一部分：</w:t>
      </w:r>
      <w:r w:rsidR="0032765C">
        <w:rPr>
          <w:rFonts w:ascii="黑体" w:eastAsia="黑体" w:hAnsi="黑体" w:hint="eastAsia"/>
          <w:bCs/>
          <w:color w:val="000000"/>
          <w:sz w:val="32"/>
          <w:szCs w:val="32"/>
        </w:rPr>
        <w:t>部门概况</w:t>
      </w:r>
    </w:p>
    <w:p w:rsidR="00B83F32" w:rsidRPr="00F47978" w:rsidRDefault="00B83F32" w:rsidP="000567D7">
      <w:pPr>
        <w:pStyle w:val="a6"/>
        <w:numPr>
          <w:ilvl w:val="0"/>
          <w:numId w:val="3"/>
        </w:numPr>
        <w:ind w:firstLineChars="0"/>
        <w:rPr>
          <w:rFonts w:ascii="仿宋_GB2312" w:eastAsia="仿宋_GB2312" w:hAnsi="仿宋"/>
          <w:sz w:val="32"/>
          <w:szCs w:val="32"/>
        </w:rPr>
      </w:pPr>
      <w:r w:rsidRPr="00F47978">
        <w:rPr>
          <w:rFonts w:ascii="仿宋_GB2312" w:eastAsia="仿宋_GB2312" w:hAnsi="仿宋" w:hint="eastAsia"/>
          <w:sz w:val="32"/>
          <w:szCs w:val="32"/>
        </w:rPr>
        <w:t>主要职责</w:t>
      </w:r>
    </w:p>
    <w:p w:rsidR="00B83F32" w:rsidRPr="00F47978" w:rsidRDefault="00B83F32" w:rsidP="000567D7">
      <w:pPr>
        <w:pStyle w:val="a6"/>
        <w:numPr>
          <w:ilvl w:val="0"/>
          <w:numId w:val="3"/>
        </w:numPr>
        <w:ind w:firstLineChars="0"/>
        <w:rPr>
          <w:rFonts w:ascii="仿宋_GB2312" w:eastAsia="仿宋_GB2312" w:hAnsi="仿宋"/>
          <w:sz w:val="32"/>
          <w:szCs w:val="32"/>
        </w:rPr>
      </w:pPr>
      <w:r w:rsidRPr="00F47978">
        <w:rPr>
          <w:rFonts w:ascii="仿宋_GB2312" w:eastAsia="仿宋_GB2312" w:hAnsi="仿宋" w:hint="eastAsia"/>
          <w:sz w:val="32"/>
          <w:szCs w:val="32"/>
        </w:rPr>
        <w:t>机构设置</w:t>
      </w:r>
    </w:p>
    <w:p w:rsidR="000567D7" w:rsidRDefault="000567D7" w:rsidP="000567D7">
      <w:pPr>
        <w:ind w:firstLine="645"/>
        <w:rPr>
          <w:rFonts w:ascii="黑体" w:eastAsia="黑体"/>
          <w:b/>
          <w:sz w:val="32"/>
          <w:szCs w:val="32"/>
        </w:rPr>
      </w:pPr>
      <w:r>
        <w:rPr>
          <w:rFonts w:ascii="黑体" w:eastAsia="黑体" w:hint="eastAsia"/>
          <w:b/>
          <w:sz w:val="32"/>
          <w:szCs w:val="32"/>
        </w:rPr>
        <w:t>第</w:t>
      </w:r>
      <w:r w:rsidR="007F45A1">
        <w:rPr>
          <w:rFonts w:ascii="黑体" w:eastAsia="黑体" w:hint="eastAsia"/>
          <w:b/>
          <w:sz w:val="32"/>
          <w:szCs w:val="32"/>
        </w:rPr>
        <w:t>二</w:t>
      </w:r>
      <w:r>
        <w:rPr>
          <w:rFonts w:ascii="黑体" w:eastAsia="黑体" w:hint="eastAsia"/>
          <w:b/>
          <w:sz w:val="32"/>
          <w:szCs w:val="32"/>
        </w:rPr>
        <w:t>部分：</w:t>
      </w:r>
      <w:r>
        <w:rPr>
          <w:rFonts w:ascii="黑体" w:eastAsia="黑体" w:hAnsi="黑体" w:hint="eastAsia"/>
          <w:b/>
          <w:bCs/>
          <w:color w:val="000000"/>
          <w:sz w:val="32"/>
          <w:szCs w:val="32"/>
        </w:rPr>
        <w:t>自治区党委老干部局</w:t>
      </w:r>
      <w:r w:rsidR="0032765C">
        <w:rPr>
          <w:rFonts w:ascii="黑体" w:eastAsia="黑体" w:hint="eastAsia"/>
          <w:b/>
          <w:sz w:val="32"/>
          <w:szCs w:val="32"/>
        </w:rPr>
        <w:t>2019</w:t>
      </w:r>
      <w:r>
        <w:rPr>
          <w:rFonts w:ascii="黑体" w:eastAsia="黑体" w:hint="eastAsia"/>
          <w:b/>
          <w:sz w:val="32"/>
          <w:szCs w:val="32"/>
        </w:rPr>
        <w:t>年部门预算</w:t>
      </w:r>
      <w:r w:rsidR="0032765C">
        <w:rPr>
          <w:rFonts w:ascii="黑体" w:eastAsia="黑体" w:hint="eastAsia"/>
          <w:b/>
          <w:sz w:val="32"/>
          <w:szCs w:val="32"/>
        </w:rPr>
        <w:t>报</w:t>
      </w:r>
      <w:r>
        <w:rPr>
          <w:rFonts w:ascii="黑体" w:eastAsia="黑体" w:hint="eastAsia"/>
          <w:b/>
          <w:sz w:val="32"/>
          <w:szCs w:val="32"/>
        </w:rPr>
        <w:t>表</w:t>
      </w:r>
    </w:p>
    <w:p w:rsidR="000567D7" w:rsidRPr="00FD674A" w:rsidRDefault="0032765C" w:rsidP="008F6804">
      <w:pPr>
        <w:ind w:firstLineChars="400" w:firstLine="1280"/>
        <w:rPr>
          <w:rFonts w:ascii="仿宋_GB2312" w:eastAsia="仿宋_GB2312" w:hAnsi="仿宋"/>
          <w:sz w:val="32"/>
          <w:szCs w:val="32"/>
        </w:rPr>
      </w:pPr>
      <w:r w:rsidRPr="00FD674A">
        <w:rPr>
          <w:rFonts w:ascii="仿宋" w:eastAsia="仿宋" w:hAnsi="仿宋" w:hint="eastAsia"/>
          <w:sz w:val="32"/>
          <w:szCs w:val="32"/>
        </w:rPr>
        <w:t>一、</w:t>
      </w:r>
      <w:r w:rsidR="00EF597A" w:rsidRPr="00FD674A">
        <w:rPr>
          <w:rFonts w:ascii="仿宋_GB2312" w:eastAsia="仿宋_GB2312" w:hAnsi="仿宋" w:hint="eastAsia"/>
          <w:sz w:val="32"/>
          <w:szCs w:val="32"/>
        </w:rPr>
        <w:t>部门收支总表</w:t>
      </w:r>
    </w:p>
    <w:p w:rsidR="000567D7" w:rsidRPr="00FD674A" w:rsidRDefault="0032765C" w:rsidP="008F6804">
      <w:pPr>
        <w:ind w:firstLineChars="400" w:firstLine="1280"/>
        <w:rPr>
          <w:rFonts w:ascii="仿宋_GB2312" w:eastAsia="仿宋_GB2312" w:hAnsi="仿宋"/>
          <w:sz w:val="32"/>
          <w:szCs w:val="32"/>
        </w:rPr>
      </w:pPr>
      <w:r w:rsidRPr="00FD674A">
        <w:rPr>
          <w:rFonts w:ascii="仿宋_GB2312" w:eastAsia="仿宋_GB2312" w:hAnsi="仿宋" w:hint="eastAsia"/>
          <w:sz w:val="32"/>
          <w:szCs w:val="32"/>
        </w:rPr>
        <w:t>二、</w:t>
      </w:r>
      <w:r w:rsidR="00EF597A" w:rsidRPr="00FD674A">
        <w:rPr>
          <w:rFonts w:ascii="仿宋_GB2312" w:eastAsia="仿宋_GB2312" w:hAnsi="仿宋" w:hint="eastAsia"/>
          <w:sz w:val="32"/>
          <w:szCs w:val="32"/>
        </w:rPr>
        <w:t>部门收入总表</w:t>
      </w:r>
    </w:p>
    <w:p w:rsidR="000567D7" w:rsidRPr="00FD674A" w:rsidRDefault="0032765C" w:rsidP="008F6804">
      <w:pPr>
        <w:ind w:firstLineChars="400" w:firstLine="1280"/>
        <w:rPr>
          <w:rFonts w:ascii="仿宋_GB2312" w:eastAsia="仿宋_GB2312" w:hAnsi="仿宋"/>
          <w:sz w:val="32"/>
          <w:szCs w:val="32"/>
        </w:rPr>
      </w:pPr>
      <w:r w:rsidRPr="00FD674A">
        <w:rPr>
          <w:rFonts w:ascii="仿宋_GB2312" w:eastAsia="仿宋_GB2312" w:hAnsi="仿宋" w:hint="eastAsia"/>
          <w:sz w:val="32"/>
          <w:szCs w:val="32"/>
        </w:rPr>
        <w:t>三、</w:t>
      </w:r>
      <w:r w:rsidR="00EF597A" w:rsidRPr="00FD674A">
        <w:rPr>
          <w:rFonts w:ascii="仿宋_GB2312" w:eastAsia="仿宋_GB2312" w:hAnsi="仿宋" w:hint="eastAsia"/>
          <w:sz w:val="32"/>
          <w:szCs w:val="32"/>
        </w:rPr>
        <w:t>部门支出总表</w:t>
      </w:r>
    </w:p>
    <w:p w:rsidR="000567D7" w:rsidRPr="00FD674A" w:rsidRDefault="0032765C" w:rsidP="008F6804">
      <w:pPr>
        <w:ind w:firstLineChars="400" w:firstLine="1280"/>
        <w:rPr>
          <w:rFonts w:ascii="仿宋_GB2312" w:eastAsia="仿宋_GB2312" w:hAnsi="仿宋"/>
          <w:sz w:val="32"/>
          <w:szCs w:val="32"/>
        </w:rPr>
      </w:pPr>
      <w:r w:rsidRPr="00FD674A">
        <w:rPr>
          <w:rFonts w:ascii="仿宋_GB2312" w:eastAsia="仿宋_GB2312" w:hAnsi="仿宋" w:hint="eastAsia"/>
          <w:sz w:val="32"/>
          <w:szCs w:val="32"/>
        </w:rPr>
        <w:t>四、</w:t>
      </w:r>
      <w:r w:rsidR="00EF597A" w:rsidRPr="00FD674A">
        <w:rPr>
          <w:rFonts w:ascii="仿宋_GB2312" w:eastAsia="仿宋_GB2312" w:hAnsi="仿宋" w:hint="eastAsia"/>
          <w:sz w:val="32"/>
          <w:szCs w:val="32"/>
        </w:rPr>
        <w:t>财政拨款收支总表</w:t>
      </w:r>
    </w:p>
    <w:p w:rsidR="000567D7" w:rsidRPr="00FD674A" w:rsidRDefault="0032765C" w:rsidP="008F6804">
      <w:pPr>
        <w:ind w:firstLineChars="400" w:firstLine="1280"/>
        <w:rPr>
          <w:rFonts w:ascii="仿宋_GB2312" w:eastAsia="仿宋_GB2312" w:hAnsi="仿宋"/>
          <w:sz w:val="32"/>
          <w:szCs w:val="32"/>
        </w:rPr>
      </w:pPr>
      <w:r w:rsidRPr="00FD674A">
        <w:rPr>
          <w:rFonts w:ascii="仿宋_GB2312" w:eastAsia="仿宋_GB2312" w:hAnsi="仿宋" w:hint="eastAsia"/>
          <w:sz w:val="32"/>
          <w:szCs w:val="32"/>
        </w:rPr>
        <w:t>五、</w:t>
      </w:r>
      <w:r w:rsidR="00EF597A" w:rsidRPr="00FD674A">
        <w:rPr>
          <w:rFonts w:ascii="仿宋_GB2312" w:eastAsia="仿宋_GB2312" w:hAnsi="仿宋" w:hint="eastAsia"/>
          <w:sz w:val="32"/>
          <w:szCs w:val="32"/>
        </w:rPr>
        <w:t>一般公共预算支出表</w:t>
      </w:r>
    </w:p>
    <w:p w:rsidR="000567D7" w:rsidRPr="00FD674A" w:rsidRDefault="0032765C" w:rsidP="008F6804">
      <w:pPr>
        <w:ind w:firstLineChars="400" w:firstLine="1280"/>
        <w:rPr>
          <w:rFonts w:ascii="仿宋_GB2312" w:eastAsia="仿宋_GB2312" w:hAnsi="仿宋"/>
          <w:sz w:val="32"/>
          <w:szCs w:val="32"/>
        </w:rPr>
      </w:pPr>
      <w:r w:rsidRPr="00FD674A">
        <w:rPr>
          <w:rFonts w:ascii="仿宋_GB2312" w:eastAsia="仿宋_GB2312" w:hAnsi="仿宋" w:hint="eastAsia"/>
          <w:sz w:val="32"/>
          <w:szCs w:val="32"/>
        </w:rPr>
        <w:t>六、</w:t>
      </w:r>
      <w:r w:rsidR="00EF597A" w:rsidRPr="00FD674A">
        <w:rPr>
          <w:rFonts w:ascii="仿宋_GB2312" w:eastAsia="仿宋_GB2312" w:hAnsi="仿宋" w:hint="eastAsia"/>
          <w:sz w:val="32"/>
          <w:szCs w:val="32"/>
        </w:rPr>
        <w:t>一般公共预算基本支出表</w:t>
      </w:r>
    </w:p>
    <w:p w:rsidR="000567D7" w:rsidRPr="00FD674A" w:rsidRDefault="0032765C" w:rsidP="008F6804">
      <w:pPr>
        <w:ind w:firstLineChars="400" w:firstLine="1280"/>
        <w:rPr>
          <w:rFonts w:ascii="仿宋_GB2312" w:eastAsia="仿宋_GB2312" w:hAnsi="仿宋"/>
          <w:sz w:val="32"/>
          <w:szCs w:val="32"/>
        </w:rPr>
      </w:pPr>
      <w:r w:rsidRPr="00FD674A">
        <w:rPr>
          <w:rFonts w:ascii="仿宋_GB2312" w:eastAsia="仿宋_GB2312" w:hAnsi="仿宋" w:hint="eastAsia"/>
          <w:sz w:val="32"/>
          <w:szCs w:val="32"/>
        </w:rPr>
        <w:t>七、</w:t>
      </w:r>
      <w:r w:rsidR="00EF597A" w:rsidRPr="00FD674A">
        <w:rPr>
          <w:rFonts w:ascii="仿宋_GB2312" w:eastAsia="仿宋_GB2312" w:hAnsi="仿宋" w:hint="eastAsia"/>
          <w:sz w:val="32"/>
          <w:szCs w:val="32"/>
        </w:rPr>
        <w:t>一般公共预算“三公”经费支出表</w:t>
      </w:r>
    </w:p>
    <w:p w:rsidR="000567D7" w:rsidRPr="00FD674A" w:rsidRDefault="0032765C" w:rsidP="008F6804">
      <w:pPr>
        <w:ind w:firstLineChars="400" w:firstLine="1280"/>
        <w:rPr>
          <w:rFonts w:ascii="仿宋" w:eastAsia="仿宋" w:hAnsi="仿宋"/>
          <w:sz w:val="32"/>
          <w:szCs w:val="32"/>
        </w:rPr>
      </w:pPr>
      <w:r w:rsidRPr="00FD674A">
        <w:rPr>
          <w:rFonts w:ascii="仿宋_GB2312" w:eastAsia="仿宋_GB2312" w:hAnsi="仿宋" w:hint="eastAsia"/>
          <w:sz w:val="32"/>
          <w:szCs w:val="32"/>
        </w:rPr>
        <w:t>八、</w:t>
      </w:r>
      <w:r w:rsidR="00EF597A" w:rsidRPr="00FD674A">
        <w:rPr>
          <w:rFonts w:ascii="仿宋_GB2312" w:eastAsia="仿宋_GB2312" w:hAnsi="仿宋" w:hint="eastAsia"/>
          <w:sz w:val="32"/>
          <w:szCs w:val="32"/>
        </w:rPr>
        <w:t>政府性基金预算支出</w:t>
      </w:r>
      <w:r w:rsidR="00EF597A" w:rsidRPr="00FD674A">
        <w:rPr>
          <w:rFonts w:ascii="仿宋" w:eastAsia="仿宋" w:hAnsi="仿宋" w:hint="eastAsia"/>
          <w:sz w:val="32"/>
          <w:szCs w:val="32"/>
        </w:rPr>
        <w:t>表</w:t>
      </w:r>
    </w:p>
    <w:p w:rsidR="00B83F32" w:rsidRDefault="00B83F32" w:rsidP="007F45A1">
      <w:pPr>
        <w:tabs>
          <w:tab w:val="center" w:pos="4475"/>
        </w:tabs>
        <w:ind w:firstLineChars="150" w:firstLine="482"/>
        <w:rPr>
          <w:rFonts w:ascii="黑体" w:eastAsia="黑体"/>
          <w:b/>
          <w:sz w:val="32"/>
          <w:szCs w:val="32"/>
        </w:rPr>
      </w:pPr>
      <w:r>
        <w:rPr>
          <w:rFonts w:ascii="黑体" w:eastAsia="黑体" w:hint="eastAsia"/>
          <w:b/>
          <w:sz w:val="32"/>
          <w:szCs w:val="32"/>
        </w:rPr>
        <w:t>第</w:t>
      </w:r>
      <w:r w:rsidR="007F45A1">
        <w:rPr>
          <w:rFonts w:ascii="黑体" w:eastAsia="黑体" w:hint="eastAsia"/>
          <w:b/>
          <w:sz w:val="32"/>
          <w:szCs w:val="32"/>
        </w:rPr>
        <w:t>三</w:t>
      </w:r>
      <w:r>
        <w:rPr>
          <w:rFonts w:ascii="黑体" w:eastAsia="黑体" w:hint="eastAsia"/>
          <w:b/>
          <w:sz w:val="32"/>
          <w:szCs w:val="32"/>
        </w:rPr>
        <w:t>部分：</w:t>
      </w:r>
      <w:r>
        <w:rPr>
          <w:rFonts w:ascii="黑体" w:eastAsia="黑体" w:hAnsi="黑体" w:hint="eastAsia"/>
          <w:b/>
          <w:bCs/>
          <w:color w:val="000000"/>
          <w:sz w:val="32"/>
          <w:szCs w:val="32"/>
        </w:rPr>
        <w:t>自治区党委老干部局</w:t>
      </w:r>
      <w:r w:rsidR="0032765C">
        <w:rPr>
          <w:rFonts w:ascii="黑体" w:eastAsia="黑体" w:hint="eastAsia"/>
          <w:b/>
          <w:sz w:val="32"/>
          <w:szCs w:val="32"/>
        </w:rPr>
        <w:t>2019</w:t>
      </w:r>
      <w:r>
        <w:rPr>
          <w:rFonts w:ascii="黑体" w:eastAsia="黑体" w:hint="eastAsia"/>
          <w:b/>
          <w:sz w:val="32"/>
          <w:szCs w:val="32"/>
        </w:rPr>
        <w:t>年部门预算</w:t>
      </w:r>
      <w:r w:rsidR="00682695">
        <w:rPr>
          <w:rFonts w:ascii="黑体" w:eastAsia="黑体" w:hint="eastAsia"/>
          <w:b/>
          <w:sz w:val="32"/>
          <w:szCs w:val="32"/>
        </w:rPr>
        <w:t>情况</w:t>
      </w:r>
      <w:r>
        <w:rPr>
          <w:rFonts w:ascii="黑体" w:eastAsia="黑体" w:hint="eastAsia"/>
          <w:b/>
          <w:sz w:val="32"/>
          <w:szCs w:val="32"/>
        </w:rPr>
        <w:t>说明</w:t>
      </w:r>
    </w:p>
    <w:p w:rsidR="00B83F32" w:rsidRPr="00F47978" w:rsidRDefault="00B83F32" w:rsidP="00586950">
      <w:pPr>
        <w:tabs>
          <w:tab w:val="center" w:pos="4475"/>
        </w:tabs>
        <w:ind w:firstLineChars="400" w:firstLine="1280"/>
        <w:rPr>
          <w:rFonts w:ascii="仿宋_GB2312" w:eastAsia="仿宋_GB2312" w:hAnsi="仿宋"/>
          <w:sz w:val="32"/>
          <w:szCs w:val="32"/>
        </w:rPr>
      </w:pPr>
      <w:r w:rsidRPr="0061158D">
        <w:rPr>
          <w:rFonts w:ascii="仿宋" w:eastAsia="仿宋" w:hAnsi="仿宋" w:hint="eastAsia"/>
          <w:sz w:val="32"/>
          <w:szCs w:val="32"/>
        </w:rPr>
        <w:t>一、</w:t>
      </w:r>
      <w:r w:rsidR="0061158D" w:rsidRPr="00F47978">
        <w:rPr>
          <w:rFonts w:ascii="仿宋_GB2312" w:eastAsia="仿宋_GB2312" w:hAnsi="仿宋" w:hint="eastAsia"/>
          <w:sz w:val="32"/>
          <w:szCs w:val="32"/>
        </w:rPr>
        <w:t>部门收支预算</w:t>
      </w:r>
      <w:r w:rsidRPr="00F47978">
        <w:rPr>
          <w:rFonts w:ascii="仿宋_GB2312" w:eastAsia="仿宋_GB2312" w:hAnsi="仿宋" w:hint="eastAsia"/>
          <w:sz w:val="32"/>
          <w:szCs w:val="32"/>
        </w:rPr>
        <w:t>情况</w:t>
      </w:r>
      <w:r w:rsidR="0061158D" w:rsidRPr="00F47978">
        <w:rPr>
          <w:rFonts w:ascii="仿宋_GB2312" w:eastAsia="仿宋_GB2312" w:hAnsi="仿宋" w:hint="eastAsia"/>
          <w:sz w:val="32"/>
          <w:szCs w:val="32"/>
        </w:rPr>
        <w:t>说明</w:t>
      </w:r>
    </w:p>
    <w:p w:rsidR="00B83F32" w:rsidRPr="00F47978" w:rsidRDefault="00B83F32" w:rsidP="00586950">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二、</w:t>
      </w:r>
      <w:r w:rsidR="0061158D" w:rsidRPr="00F47978">
        <w:rPr>
          <w:rFonts w:ascii="仿宋_GB2312" w:eastAsia="仿宋_GB2312" w:hAnsi="仿宋" w:hint="eastAsia"/>
          <w:sz w:val="32"/>
          <w:szCs w:val="32"/>
        </w:rPr>
        <w:t>部门</w:t>
      </w:r>
      <w:r w:rsidRPr="00F47978">
        <w:rPr>
          <w:rFonts w:ascii="仿宋_GB2312" w:eastAsia="仿宋_GB2312" w:hAnsi="仿宋" w:hint="eastAsia"/>
          <w:sz w:val="32"/>
          <w:szCs w:val="32"/>
        </w:rPr>
        <w:t>收</w:t>
      </w:r>
      <w:r w:rsidR="0061158D" w:rsidRPr="00F47978">
        <w:rPr>
          <w:rFonts w:ascii="仿宋_GB2312" w:eastAsia="仿宋_GB2312" w:hAnsi="仿宋" w:hint="eastAsia"/>
          <w:sz w:val="32"/>
          <w:szCs w:val="32"/>
        </w:rPr>
        <w:t>入预</w:t>
      </w:r>
      <w:r w:rsidRPr="00F47978">
        <w:rPr>
          <w:rFonts w:ascii="仿宋_GB2312" w:eastAsia="仿宋_GB2312" w:hAnsi="仿宋" w:hint="eastAsia"/>
          <w:sz w:val="32"/>
          <w:szCs w:val="32"/>
        </w:rPr>
        <w:t>算情况</w:t>
      </w:r>
      <w:r w:rsidR="0061158D" w:rsidRPr="00F47978">
        <w:rPr>
          <w:rFonts w:ascii="仿宋_GB2312" w:eastAsia="仿宋_GB2312" w:hAnsi="仿宋" w:hint="eastAsia"/>
          <w:sz w:val="32"/>
          <w:szCs w:val="32"/>
        </w:rPr>
        <w:t>说明</w:t>
      </w:r>
    </w:p>
    <w:p w:rsidR="0061158D" w:rsidRPr="00F47978" w:rsidRDefault="00B83F32" w:rsidP="00586950">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三、</w:t>
      </w:r>
      <w:r w:rsidR="0061158D" w:rsidRPr="00F47978">
        <w:rPr>
          <w:rFonts w:ascii="仿宋_GB2312" w:eastAsia="仿宋_GB2312" w:hAnsi="仿宋" w:hint="eastAsia"/>
          <w:sz w:val="32"/>
          <w:szCs w:val="32"/>
        </w:rPr>
        <w:t>部门支出预算情况说明</w:t>
      </w:r>
    </w:p>
    <w:p w:rsidR="00B83F32" w:rsidRPr="00F47978" w:rsidRDefault="00B83F32" w:rsidP="00B83F32">
      <w:pPr>
        <w:tabs>
          <w:tab w:val="center" w:pos="4475"/>
        </w:tabs>
        <w:ind w:firstLine="645"/>
        <w:rPr>
          <w:rFonts w:ascii="仿宋_GB2312" w:eastAsia="仿宋_GB2312" w:hAnsi="仿宋"/>
          <w:sz w:val="32"/>
          <w:szCs w:val="32"/>
        </w:rPr>
      </w:pPr>
    </w:p>
    <w:p w:rsidR="00B83F32" w:rsidRPr="00F47978" w:rsidRDefault="00B83F32" w:rsidP="00586950">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lastRenderedPageBreak/>
        <w:t>四、</w:t>
      </w:r>
      <w:r w:rsidR="0061158D" w:rsidRPr="00F47978">
        <w:rPr>
          <w:rFonts w:ascii="仿宋_GB2312" w:eastAsia="仿宋_GB2312" w:hAnsi="仿宋" w:hint="eastAsia"/>
          <w:sz w:val="32"/>
          <w:szCs w:val="32"/>
        </w:rPr>
        <w:t>财政拨款收支预算</w:t>
      </w:r>
      <w:r w:rsidRPr="00F47978">
        <w:rPr>
          <w:rFonts w:ascii="仿宋_GB2312" w:eastAsia="仿宋_GB2312" w:hAnsi="仿宋" w:hint="eastAsia"/>
          <w:sz w:val="32"/>
          <w:szCs w:val="32"/>
        </w:rPr>
        <w:t>情况</w:t>
      </w:r>
      <w:r w:rsidR="000A2795" w:rsidRPr="00F47978">
        <w:rPr>
          <w:rFonts w:ascii="仿宋_GB2312" w:eastAsia="仿宋_GB2312" w:hAnsi="仿宋" w:hint="eastAsia"/>
          <w:sz w:val="32"/>
          <w:szCs w:val="32"/>
        </w:rPr>
        <w:t>说明</w:t>
      </w:r>
    </w:p>
    <w:p w:rsidR="00B83F32" w:rsidRPr="00F47978" w:rsidRDefault="00B83F32" w:rsidP="00586950">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五、</w:t>
      </w:r>
      <w:r w:rsidR="000A2795" w:rsidRPr="00F47978">
        <w:rPr>
          <w:rFonts w:ascii="仿宋_GB2312" w:eastAsia="仿宋_GB2312" w:hAnsi="仿宋" w:hint="eastAsia"/>
          <w:sz w:val="32"/>
          <w:szCs w:val="32"/>
        </w:rPr>
        <w:t>一般公共</w:t>
      </w:r>
      <w:r w:rsidRPr="00F47978">
        <w:rPr>
          <w:rFonts w:ascii="仿宋_GB2312" w:eastAsia="仿宋_GB2312" w:hAnsi="仿宋" w:hint="eastAsia"/>
          <w:sz w:val="32"/>
          <w:szCs w:val="32"/>
        </w:rPr>
        <w:t>预算</w:t>
      </w:r>
      <w:r w:rsidR="000A2795" w:rsidRPr="00F47978">
        <w:rPr>
          <w:rFonts w:ascii="仿宋_GB2312" w:eastAsia="仿宋_GB2312" w:hAnsi="仿宋" w:hint="eastAsia"/>
          <w:sz w:val="32"/>
          <w:szCs w:val="32"/>
        </w:rPr>
        <w:t>支出</w:t>
      </w:r>
      <w:r w:rsidRPr="00F47978">
        <w:rPr>
          <w:rFonts w:ascii="仿宋_GB2312" w:eastAsia="仿宋_GB2312" w:hAnsi="仿宋" w:hint="eastAsia"/>
          <w:sz w:val="32"/>
          <w:szCs w:val="32"/>
        </w:rPr>
        <w:t>情况</w:t>
      </w:r>
      <w:r w:rsidR="000A2795" w:rsidRPr="00F47978">
        <w:rPr>
          <w:rFonts w:ascii="仿宋_GB2312" w:eastAsia="仿宋_GB2312" w:hAnsi="仿宋" w:hint="eastAsia"/>
          <w:sz w:val="32"/>
          <w:szCs w:val="32"/>
        </w:rPr>
        <w:t>说明</w:t>
      </w:r>
    </w:p>
    <w:p w:rsidR="00B83F32" w:rsidRPr="00F47978" w:rsidRDefault="000A2795" w:rsidP="00F47978">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六、一般公共预算基本支出情况说明</w:t>
      </w:r>
    </w:p>
    <w:p w:rsidR="000A2795" w:rsidRPr="00F47978" w:rsidRDefault="000A2795" w:rsidP="00F47978">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七、一般公共预算“三公”经费情况说明</w:t>
      </w:r>
    </w:p>
    <w:p w:rsidR="000A2795" w:rsidRPr="00F47978" w:rsidRDefault="000A2795" w:rsidP="00F47978">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八、政府性基金预算情况说明</w:t>
      </w:r>
    </w:p>
    <w:p w:rsidR="00B5030B" w:rsidRPr="00F47978" w:rsidRDefault="00B5030B" w:rsidP="00F47978">
      <w:pPr>
        <w:tabs>
          <w:tab w:val="center" w:pos="4475"/>
        </w:tabs>
        <w:ind w:firstLineChars="400" w:firstLine="1280"/>
        <w:rPr>
          <w:rFonts w:ascii="仿宋_GB2312" w:eastAsia="仿宋_GB2312" w:hAnsi="仿宋"/>
          <w:sz w:val="32"/>
          <w:szCs w:val="32"/>
        </w:rPr>
      </w:pPr>
      <w:r w:rsidRPr="00F47978">
        <w:rPr>
          <w:rFonts w:ascii="仿宋_GB2312" w:eastAsia="仿宋_GB2312" w:hAnsi="仿宋" w:hint="eastAsia"/>
          <w:sz w:val="32"/>
          <w:szCs w:val="32"/>
        </w:rPr>
        <w:t>九、其他重要事项情况说明</w:t>
      </w:r>
    </w:p>
    <w:p w:rsidR="005F6465" w:rsidRDefault="005F6465" w:rsidP="005F6465">
      <w:pPr>
        <w:tabs>
          <w:tab w:val="center" w:pos="4475"/>
        </w:tabs>
        <w:ind w:firstLine="645"/>
        <w:rPr>
          <w:rFonts w:ascii="黑体" w:eastAsia="黑体"/>
          <w:b/>
          <w:sz w:val="32"/>
          <w:szCs w:val="32"/>
        </w:rPr>
      </w:pPr>
      <w:r w:rsidRPr="00E822BB">
        <w:rPr>
          <w:rFonts w:ascii="黑体" w:eastAsia="黑体" w:hint="eastAsia"/>
          <w:b/>
          <w:sz w:val="32"/>
          <w:szCs w:val="32"/>
        </w:rPr>
        <w:t>第</w:t>
      </w:r>
      <w:r w:rsidR="000567D7">
        <w:rPr>
          <w:rFonts w:ascii="黑体" w:eastAsia="黑体" w:hint="eastAsia"/>
          <w:b/>
          <w:sz w:val="32"/>
          <w:szCs w:val="32"/>
        </w:rPr>
        <w:t>四</w:t>
      </w:r>
      <w:r w:rsidRPr="00E822BB">
        <w:rPr>
          <w:rFonts w:ascii="黑体" w:eastAsia="黑体" w:hint="eastAsia"/>
          <w:b/>
          <w:sz w:val="32"/>
          <w:szCs w:val="32"/>
        </w:rPr>
        <w:t>部分：</w:t>
      </w:r>
      <w:r w:rsidRPr="00DA159D">
        <w:rPr>
          <w:rFonts w:ascii="黑体" w:eastAsia="黑体" w:hint="eastAsia"/>
          <w:b/>
          <w:sz w:val="32"/>
          <w:szCs w:val="32"/>
        </w:rPr>
        <w:t>名词解释</w:t>
      </w:r>
    </w:p>
    <w:p w:rsidR="00B83F32" w:rsidRPr="004D6EEF"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4F1FC8" w:rsidRDefault="004F1FC8" w:rsidP="00B83F32">
      <w:pPr>
        <w:tabs>
          <w:tab w:val="center" w:pos="4475"/>
        </w:tabs>
        <w:ind w:firstLine="645"/>
        <w:rPr>
          <w:rFonts w:ascii="黑体" w:eastAsia="黑体"/>
          <w:b/>
          <w:sz w:val="32"/>
          <w:szCs w:val="32"/>
        </w:rPr>
      </w:pPr>
    </w:p>
    <w:p w:rsidR="004F1FC8" w:rsidRDefault="004F1FC8" w:rsidP="00B83F32">
      <w:pPr>
        <w:tabs>
          <w:tab w:val="center" w:pos="4475"/>
        </w:tabs>
        <w:ind w:firstLine="645"/>
        <w:rPr>
          <w:rFonts w:ascii="黑体" w:eastAsia="黑体"/>
          <w:b/>
          <w:sz w:val="32"/>
          <w:szCs w:val="32"/>
        </w:rPr>
      </w:pPr>
    </w:p>
    <w:p w:rsidR="004F1FC8" w:rsidRDefault="004F1FC8" w:rsidP="00B83F32">
      <w:pPr>
        <w:tabs>
          <w:tab w:val="center" w:pos="4475"/>
        </w:tabs>
        <w:ind w:firstLine="645"/>
        <w:rPr>
          <w:rFonts w:ascii="黑体" w:eastAsia="黑体"/>
          <w:b/>
          <w:sz w:val="32"/>
          <w:szCs w:val="32"/>
        </w:rPr>
      </w:pPr>
    </w:p>
    <w:p w:rsidR="004F1FC8" w:rsidRDefault="004F1FC8" w:rsidP="00B83F32">
      <w:pPr>
        <w:tabs>
          <w:tab w:val="center" w:pos="4475"/>
        </w:tabs>
        <w:ind w:firstLine="645"/>
        <w:rPr>
          <w:rFonts w:ascii="黑体" w:eastAsia="黑体"/>
          <w:b/>
          <w:sz w:val="32"/>
          <w:szCs w:val="32"/>
        </w:rPr>
      </w:pPr>
    </w:p>
    <w:p w:rsidR="004F1FC8" w:rsidRDefault="004F1FC8"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Default="00B83F32" w:rsidP="00B83F32">
      <w:pPr>
        <w:tabs>
          <w:tab w:val="center" w:pos="4475"/>
        </w:tabs>
        <w:ind w:firstLine="645"/>
        <w:rPr>
          <w:rFonts w:ascii="黑体" w:eastAsia="黑体"/>
          <w:b/>
          <w:sz w:val="32"/>
          <w:szCs w:val="32"/>
        </w:rPr>
      </w:pPr>
    </w:p>
    <w:p w:rsidR="00B83F32" w:rsidRPr="004A6729" w:rsidRDefault="00B83F32" w:rsidP="00B83F32">
      <w:pPr>
        <w:rPr>
          <w:rFonts w:ascii="黑体" w:eastAsia="黑体"/>
          <w:b/>
          <w:bCs/>
          <w:sz w:val="32"/>
          <w:szCs w:val="32"/>
        </w:rPr>
      </w:pPr>
      <w:r>
        <w:rPr>
          <w:rFonts w:ascii="黑体" w:eastAsia="黑体" w:hint="eastAsia"/>
          <w:sz w:val="32"/>
          <w:szCs w:val="32"/>
        </w:rPr>
        <w:lastRenderedPageBreak/>
        <w:t xml:space="preserve">  </w:t>
      </w:r>
      <w:r w:rsidRPr="004A6729">
        <w:rPr>
          <w:rFonts w:ascii="黑体" w:eastAsia="黑体" w:hint="eastAsia"/>
          <w:b/>
          <w:sz w:val="32"/>
          <w:szCs w:val="32"/>
        </w:rPr>
        <w:t xml:space="preserve"> 第一部分   </w:t>
      </w:r>
      <w:r w:rsidR="00ED6E13">
        <w:rPr>
          <w:rFonts w:ascii="黑体" w:eastAsia="黑体" w:hAnsi="黑体" w:hint="eastAsia"/>
          <w:bCs/>
          <w:color w:val="000000"/>
          <w:sz w:val="32"/>
          <w:szCs w:val="32"/>
        </w:rPr>
        <w:t>部门概况</w:t>
      </w:r>
    </w:p>
    <w:p w:rsidR="00B83F32" w:rsidRDefault="00B83F32" w:rsidP="00B83F32">
      <w:pPr>
        <w:rPr>
          <w:rFonts w:ascii="黑体" w:eastAsia="黑体" w:hAnsi="黑体" w:cs="黑体"/>
          <w:sz w:val="32"/>
          <w:szCs w:val="32"/>
        </w:rPr>
      </w:pPr>
      <w:r>
        <w:rPr>
          <w:rFonts w:ascii="黑体" w:eastAsia="黑体" w:hint="eastAsia"/>
          <w:sz w:val="32"/>
          <w:szCs w:val="32"/>
        </w:rPr>
        <w:t xml:space="preserve">    一、</w:t>
      </w:r>
      <w:r>
        <w:rPr>
          <w:rFonts w:ascii="黑体" w:eastAsia="黑体" w:hAnsi="黑体" w:cs="黑体" w:hint="eastAsia"/>
          <w:sz w:val="32"/>
          <w:szCs w:val="32"/>
        </w:rPr>
        <w:t>主要职责</w:t>
      </w:r>
    </w:p>
    <w:p w:rsidR="00347AD7" w:rsidRPr="00347AD7" w:rsidRDefault="00347AD7" w:rsidP="00347AD7">
      <w:pPr>
        <w:spacing w:line="580" w:lineRule="exact"/>
        <w:ind w:firstLineChars="200" w:firstLine="640"/>
        <w:rPr>
          <w:rFonts w:ascii="仿宋_GB2312" w:eastAsia="仿宋_GB2312" w:hAnsi="仿宋"/>
          <w:sz w:val="32"/>
          <w:szCs w:val="32"/>
        </w:rPr>
      </w:pPr>
      <w:r w:rsidRPr="00347AD7">
        <w:rPr>
          <w:rFonts w:ascii="仿宋_GB2312" w:eastAsia="仿宋_GB2312" w:hAnsi="仿宋" w:hint="eastAsia"/>
          <w:sz w:val="32"/>
          <w:szCs w:val="32"/>
        </w:rPr>
        <w:t>(</w:t>
      </w:r>
      <w:proofErr w:type="gramStart"/>
      <w:r w:rsidRPr="00347AD7">
        <w:rPr>
          <w:rFonts w:ascii="仿宋_GB2312" w:eastAsia="仿宋_GB2312" w:hAnsi="仿宋" w:hint="eastAsia"/>
          <w:sz w:val="32"/>
          <w:szCs w:val="32"/>
        </w:rPr>
        <w:t>一</w:t>
      </w:r>
      <w:proofErr w:type="gramEnd"/>
      <w:r w:rsidRPr="00347AD7">
        <w:rPr>
          <w:rFonts w:ascii="仿宋_GB2312" w:eastAsia="仿宋_GB2312" w:hAnsi="仿宋" w:hint="eastAsia"/>
          <w:sz w:val="32"/>
          <w:szCs w:val="32"/>
        </w:rPr>
        <w:t>)宣传、贯彻、落实党中央、国务院和自治区党委、自治区人民政府关于老干部工作的方针、政策，研究制定我区的实施办法，并对落实情况进行督促检查。</w:t>
      </w:r>
    </w:p>
    <w:p w:rsidR="00347AD7" w:rsidRPr="00347AD7" w:rsidRDefault="00347AD7" w:rsidP="00347AD7">
      <w:pPr>
        <w:spacing w:line="580" w:lineRule="exact"/>
        <w:ind w:firstLineChars="200" w:firstLine="640"/>
        <w:rPr>
          <w:rFonts w:ascii="仿宋_GB2312" w:eastAsia="仿宋_GB2312" w:hAnsi="仿宋"/>
          <w:sz w:val="32"/>
          <w:szCs w:val="32"/>
        </w:rPr>
      </w:pPr>
      <w:r w:rsidRPr="00347AD7">
        <w:rPr>
          <w:rFonts w:ascii="仿宋_GB2312" w:eastAsia="仿宋_GB2312" w:hAnsi="仿宋" w:hint="eastAsia"/>
          <w:sz w:val="32"/>
          <w:szCs w:val="32"/>
        </w:rPr>
        <w:t>(二)指导协调各地各部门加强离退休干部思想政治工作，督促指导各地各部门落实离退休</w:t>
      </w:r>
      <w:proofErr w:type="gramStart"/>
      <w:r w:rsidRPr="00347AD7">
        <w:rPr>
          <w:rFonts w:ascii="仿宋_GB2312" w:eastAsia="仿宋_GB2312" w:hAnsi="仿宋" w:hint="eastAsia"/>
          <w:sz w:val="32"/>
          <w:szCs w:val="32"/>
        </w:rPr>
        <w:t>干部党建</w:t>
      </w:r>
      <w:proofErr w:type="gramEnd"/>
      <w:r w:rsidRPr="00347AD7">
        <w:rPr>
          <w:rFonts w:ascii="仿宋_GB2312" w:eastAsia="仿宋_GB2312" w:hAnsi="仿宋" w:hint="eastAsia"/>
          <w:sz w:val="32"/>
          <w:szCs w:val="32"/>
        </w:rPr>
        <w:t>工作责任，制定加强全区离退休</w:t>
      </w:r>
      <w:proofErr w:type="gramStart"/>
      <w:r w:rsidRPr="00347AD7">
        <w:rPr>
          <w:rFonts w:ascii="仿宋_GB2312" w:eastAsia="仿宋_GB2312" w:hAnsi="仿宋" w:hint="eastAsia"/>
          <w:sz w:val="32"/>
          <w:szCs w:val="32"/>
        </w:rPr>
        <w:t>干部党建</w:t>
      </w:r>
      <w:proofErr w:type="gramEnd"/>
      <w:r w:rsidRPr="00347AD7">
        <w:rPr>
          <w:rFonts w:ascii="仿宋_GB2312" w:eastAsia="仿宋_GB2312" w:hAnsi="仿宋" w:hint="eastAsia"/>
          <w:sz w:val="32"/>
          <w:szCs w:val="32"/>
        </w:rPr>
        <w:t>工作有关办法措施，开展离退休</w:t>
      </w:r>
      <w:proofErr w:type="gramStart"/>
      <w:r w:rsidRPr="00347AD7">
        <w:rPr>
          <w:rFonts w:ascii="仿宋_GB2312" w:eastAsia="仿宋_GB2312" w:hAnsi="仿宋" w:hint="eastAsia"/>
          <w:sz w:val="32"/>
          <w:szCs w:val="32"/>
        </w:rPr>
        <w:t>干部党建</w:t>
      </w:r>
      <w:proofErr w:type="gramEnd"/>
      <w:r w:rsidRPr="00347AD7">
        <w:rPr>
          <w:rFonts w:ascii="仿宋_GB2312" w:eastAsia="仿宋_GB2312" w:hAnsi="仿宋" w:hint="eastAsia"/>
          <w:sz w:val="32"/>
          <w:szCs w:val="32"/>
        </w:rPr>
        <w:t>工作调查研究，向自治区党委提出加强和改进相关工作的建议。</w:t>
      </w:r>
    </w:p>
    <w:p w:rsidR="00347AD7" w:rsidRDefault="00347AD7" w:rsidP="00347AD7">
      <w:pPr>
        <w:spacing w:line="580" w:lineRule="exact"/>
        <w:ind w:firstLineChars="200" w:firstLine="640"/>
        <w:rPr>
          <w:rFonts w:ascii="仿宋_GB2312" w:eastAsia="仿宋_GB2312" w:hAnsi="仿宋"/>
          <w:sz w:val="32"/>
          <w:szCs w:val="32"/>
        </w:rPr>
      </w:pPr>
      <w:r w:rsidRPr="00347AD7">
        <w:rPr>
          <w:rFonts w:ascii="仿宋_GB2312" w:eastAsia="仿宋_GB2312" w:hAnsi="仿宋" w:hint="eastAsia"/>
          <w:sz w:val="32"/>
          <w:szCs w:val="32"/>
        </w:rPr>
        <w:t>(三)检查、督促、协调有关部门落实老干部政治、生活待遇，做好异地安置离休干部的服务工作，做好离休干部提高待遇审批和来信来访工作。</w:t>
      </w:r>
    </w:p>
    <w:p w:rsidR="00347AD7" w:rsidRDefault="00347AD7" w:rsidP="00347AD7">
      <w:pPr>
        <w:spacing w:line="580" w:lineRule="exact"/>
        <w:ind w:leftChars="304" w:left="638"/>
        <w:rPr>
          <w:rFonts w:ascii="仿宋_GB2312" w:eastAsia="仿宋_GB2312" w:hAnsi="仿宋"/>
          <w:sz w:val="32"/>
          <w:szCs w:val="32"/>
        </w:rPr>
      </w:pPr>
      <w:r w:rsidRPr="00347AD7">
        <w:rPr>
          <w:rFonts w:ascii="仿宋_GB2312" w:eastAsia="仿宋_GB2312" w:hAnsi="仿宋"/>
          <w:sz w:val="32"/>
          <w:szCs w:val="32"/>
        </w:rPr>
        <w:t>(四)督促指导各地各部门做好老干部服务管理工作。</w:t>
      </w:r>
      <w:r w:rsidRPr="00347AD7">
        <w:rPr>
          <w:rFonts w:ascii="仿宋_GB2312" w:eastAsia="仿宋_GB2312" w:hAnsi="仿宋"/>
          <w:sz w:val="32"/>
          <w:szCs w:val="32"/>
        </w:rPr>
        <w:br/>
        <w:t>(五)指导各地各部门加强和创新离退休干部文化建设，组织</w:t>
      </w:r>
    </w:p>
    <w:p w:rsidR="00B83F32" w:rsidRDefault="00347AD7" w:rsidP="00347AD7">
      <w:pPr>
        <w:spacing w:line="580" w:lineRule="exact"/>
        <w:rPr>
          <w:rFonts w:ascii="黑体" w:eastAsia="黑体" w:hAnsi="黑体" w:cs="黑体"/>
          <w:sz w:val="32"/>
          <w:szCs w:val="28"/>
        </w:rPr>
      </w:pPr>
      <w:r w:rsidRPr="00347AD7">
        <w:rPr>
          <w:rFonts w:ascii="仿宋_GB2312" w:eastAsia="仿宋_GB2312" w:hAnsi="仿宋"/>
          <w:sz w:val="32"/>
          <w:szCs w:val="32"/>
        </w:rPr>
        <w:t>指导老干部开展各类文体活动，指导各级老年大学、老干部活动中心建设。</w:t>
      </w:r>
      <w:r w:rsidRPr="00347AD7">
        <w:rPr>
          <w:rFonts w:ascii="仿宋_GB2312" w:eastAsia="仿宋_GB2312" w:hAnsi="仿宋"/>
          <w:sz w:val="32"/>
          <w:szCs w:val="32"/>
        </w:rPr>
        <w:br/>
      </w:r>
      <w:r>
        <w:rPr>
          <w:rFonts w:ascii="仿宋_GB2312" w:eastAsia="仿宋_GB2312" w:hAnsi="仿宋" w:hint="eastAsia"/>
          <w:sz w:val="32"/>
          <w:szCs w:val="32"/>
        </w:rPr>
        <w:t xml:space="preserve">    </w:t>
      </w:r>
      <w:r w:rsidRPr="00347AD7">
        <w:rPr>
          <w:rFonts w:ascii="仿宋_GB2312" w:eastAsia="仿宋_GB2312" w:hAnsi="仿宋"/>
          <w:sz w:val="32"/>
          <w:szCs w:val="32"/>
        </w:rPr>
        <w:t>(六)组织指导开展相关活动，引导离退休干部发挥优势作用，继续为经济社会发展作贡献。</w:t>
      </w:r>
      <w:r w:rsidRPr="00347AD7">
        <w:rPr>
          <w:rFonts w:ascii="仿宋_GB2312" w:eastAsia="仿宋_GB2312" w:hAnsi="仿宋"/>
          <w:sz w:val="32"/>
          <w:szCs w:val="32"/>
        </w:rPr>
        <w:br/>
      </w:r>
      <w:r>
        <w:rPr>
          <w:rFonts w:ascii="仿宋_GB2312" w:eastAsia="仿宋_GB2312" w:hAnsi="仿宋" w:hint="eastAsia"/>
          <w:sz w:val="32"/>
          <w:szCs w:val="32"/>
        </w:rPr>
        <w:t xml:space="preserve">    </w:t>
      </w:r>
      <w:r w:rsidRPr="00347AD7">
        <w:rPr>
          <w:rFonts w:ascii="仿宋_GB2312" w:eastAsia="仿宋_GB2312" w:hAnsi="仿宋"/>
          <w:sz w:val="32"/>
          <w:szCs w:val="32"/>
        </w:rPr>
        <w:t>(七)组织开展老干部工作新情况新问题的调查研究，及时提出建议，为自治区党委、自治区人民政府制定有关政策提供决策参考。</w:t>
      </w:r>
      <w:r w:rsidRPr="00347AD7">
        <w:rPr>
          <w:rFonts w:ascii="仿宋_GB2312" w:eastAsia="仿宋_GB2312" w:hAnsi="仿宋"/>
          <w:sz w:val="32"/>
          <w:szCs w:val="32"/>
        </w:rPr>
        <w:br/>
      </w:r>
      <w:r>
        <w:rPr>
          <w:rFonts w:ascii="仿宋_GB2312" w:eastAsia="仿宋_GB2312" w:hAnsi="仿宋" w:hint="eastAsia"/>
          <w:sz w:val="32"/>
          <w:szCs w:val="32"/>
        </w:rPr>
        <w:t xml:space="preserve">    </w:t>
      </w:r>
      <w:r w:rsidRPr="00347AD7">
        <w:rPr>
          <w:rFonts w:ascii="仿宋_GB2312" w:eastAsia="仿宋_GB2312" w:hAnsi="仿宋"/>
          <w:sz w:val="32"/>
          <w:szCs w:val="32"/>
        </w:rPr>
        <w:t>(八)组织指导老干部工作部门的干部培训工作，研究制定加</w:t>
      </w:r>
      <w:r w:rsidRPr="00347AD7">
        <w:rPr>
          <w:rFonts w:ascii="仿宋_GB2312" w:eastAsia="仿宋_GB2312" w:hAnsi="仿宋"/>
          <w:sz w:val="32"/>
          <w:szCs w:val="32"/>
        </w:rPr>
        <w:lastRenderedPageBreak/>
        <w:t>强全区老干部工作部门自身建设的办法措施。</w:t>
      </w:r>
      <w:r w:rsidRPr="00347AD7">
        <w:rPr>
          <w:rFonts w:ascii="仿宋_GB2312" w:eastAsia="仿宋_GB2312" w:hAnsi="仿宋"/>
          <w:sz w:val="32"/>
          <w:szCs w:val="32"/>
        </w:rPr>
        <w:br/>
      </w:r>
      <w:r>
        <w:rPr>
          <w:rFonts w:ascii="仿宋_GB2312" w:eastAsia="仿宋_GB2312" w:hAnsi="仿宋" w:hint="eastAsia"/>
          <w:sz w:val="32"/>
          <w:szCs w:val="32"/>
        </w:rPr>
        <w:t xml:space="preserve">    </w:t>
      </w:r>
      <w:r w:rsidRPr="00347AD7">
        <w:rPr>
          <w:rFonts w:ascii="仿宋_GB2312" w:eastAsia="仿宋_GB2312" w:hAnsi="仿宋"/>
          <w:sz w:val="32"/>
          <w:szCs w:val="32"/>
        </w:rPr>
        <w:t>(九)完成自治区党委交办的其他任务。</w:t>
      </w:r>
      <w:r w:rsidRPr="00347AD7">
        <w:rPr>
          <w:rFonts w:ascii="仿宋_GB2312" w:eastAsia="仿宋_GB2312" w:hAnsi="仿宋"/>
          <w:sz w:val="32"/>
          <w:szCs w:val="32"/>
        </w:rPr>
        <w:br/>
      </w:r>
      <w:r w:rsidR="00B83F32">
        <w:rPr>
          <w:rFonts w:ascii="黑体" w:eastAsia="黑体" w:hAnsi="黑体" w:cs="黑体" w:hint="eastAsia"/>
          <w:sz w:val="32"/>
          <w:szCs w:val="28"/>
        </w:rPr>
        <w:t>二、机构设置</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自治区党委老干部局本级为行政单位，</w:t>
      </w:r>
      <w:r w:rsidR="002F1957" w:rsidRPr="00F47978">
        <w:rPr>
          <w:rFonts w:ascii="仿宋_GB2312" w:eastAsia="仿宋_GB2312" w:hAnsi="仿宋" w:hint="eastAsia"/>
          <w:sz w:val="32"/>
          <w:szCs w:val="32"/>
        </w:rPr>
        <w:t>下辖</w:t>
      </w:r>
      <w:proofErr w:type="gramStart"/>
      <w:r w:rsidRPr="00F47978">
        <w:rPr>
          <w:rFonts w:ascii="仿宋_GB2312" w:eastAsia="仿宋_GB2312" w:hAnsi="仿宋" w:hint="eastAsia"/>
          <w:sz w:val="32"/>
          <w:szCs w:val="32"/>
        </w:rPr>
        <w:t>4</w:t>
      </w:r>
      <w:r w:rsidRPr="00F47978">
        <w:rPr>
          <w:rFonts w:ascii="仿宋_GB2312" w:eastAsia="仿宋_GB2312" w:hAnsi="仿宋"/>
          <w:sz w:val="32"/>
          <w:szCs w:val="32"/>
        </w:rPr>
        <w:t>个</w:t>
      </w:r>
      <w:r w:rsidR="002F1957" w:rsidRPr="00F47978">
        <w:rPr>
          <w:rFonts w:ascii="仿宋_GB2312" w:eastAsia="仿宋_GB2312" w:hAnsi="仿宋" w:hint="eastAsia"/>
          <w:sz w:val="32"/>
          <w:szCs w:val="32"/>
        </w:rPr>
        <w:t>参公事业</w:t>
      </w:r>
      <w:r w:rsidRPr="00F47978">
        <w:rPr>
          <w:rFonts w:ascii="仿宋_GB2312" w:eastAsia="仿宋_GB2312" w:hAnsi="仿宋"/>
          <w:sz w:val="32"/>
          <w:szCs w:val="32"/>
        </w:rPr>
        <w:t>单位</w:t>
      </w:r>
      <w:proofErr w:type="gramEnd"/>
      <w:r w:rsidRPr="00F47978">
        <w:rPr>
          <w:rFonts w:ascii="仿宋_GB2312" w:eastAsia="仿宋_GB2312" w:hAnsi="仿宋" w:hint="eastAsia"/>
          <w:sz w:val="32"/>
          <w:szCs w:val="32"/>
        </w:rPr>
        <w:t>：</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1、广西老年大学（广西老干部活动中心、老干部党校）；</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2、广西区直属机关干部休养所；</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w:t>
      </w:r>
      <w:r w:rsidRPr="00F47978">
        <w:rPr>
          <w:rFonts w:ascii="仿宋_GB2312" w:eastAsia="仿宋_GB2312" w:hAnsi="仿宋"/>
          <w:sz w:val="32"/>
          <w:szCs w:val="32"/>
        </w:rPr>
        <w:t>广西</w:t>
      </w:r>
      <w:r w:rsidRPr="00F47978">
        <w:rPr>
          <w:rFonts w:ascii="仿宋_GB2312" w:eastAsia="仿宋_GB2312" w:hAnsi="仿宋" w:hint="eastAsia"/>
          <w:sz w:val="32"/>
          <w:szCs w:val="32"/>
        </w:rPr>
        <w:t>区桂林老干部休养所；</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w:t>
      </w:r>
      <w:r w:rsidRPr="00F47978">
        <w:rPr>
          <w:rFonts w:ascii="仿宋_GB2312" w:eastAsia="仿宋_GB2312" w:hAnsi="仿宋"/>
          <w:sz w:val="32"/>
          <w:szCs w:val="32"/>
        </w:rPr>
        <w:t>广西</w:t>
      </w:r>
      <w:r w:rsidRPr="00F47978">
        <w:rPr>
          <w:rFonts w:ascii="仿宋_GB2312" w:eastAsia="仿宋_GB2312" w:hAnsi="仿宋" w:hint="eastAsia"/>
          <w:sz w:val="32"/>
          <w:szCs w:val="32"/>
        </w:rPr>
        <w:t>区柳州老干部休养所（广西老年大学柳州分校、广西老干部党校柳州分校）。</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本次预算汇总单位共5个，包括自治区党委老干部局本级和4个直属单位，</w:t>
      </w:r>
      <w:r w:rsidRPr="00F47978">
        <w:rPr>
          <w:rFonts w:ascii="仿宋_GB2312" w:eastAsia="仿宋_GB2312" w:hAnsi="仿宋"/>
          <w:sz w:val="32"/>
          <w:szCs w:val="32"/>
        </w:rPr>
        <w:t>均为全额财政供给单位</w:t>
      </w:r>
      <w:r w:rsidRPr="00F47978">
        <w:rPr>
          <w:rFonts w:ascii="仿宋_GB2312" w:eastAsia="仿宋_GB2312" w:hAnsi="仿宋" w:hint="eastAsia"/>
          <w:sz w:val="32"/>
          <w:szCs w:val="32"/>
        </w:rPr>
        <w:t>。</w:t>
      </w:r>
    </w:p>
    <w:p w:rsidR="004F1FC8" w:rsidRDefault="004F1FC8" w:rsidP="00847F29">
      <w:pPr>
        <w:tabs>
          <w:tab w:val="center" w:pos="4475"/>
        </w:tabs>
        <w:ind w:firstLineChars="200" w:firstLine="643"/>
        <w:rPr>
          <w:rFonts w:ascii="黑体" w:eastAsia="黑体" w:hAnsi="黑体"/>
          <w:b/>
          <w:bCs/>
          <w:color w:val="000000"/>
          <w:sz w:val="32"/>
          <w:szCs w:val="32"/>
        </w:rPr>
      </w:pPr>
    </w:p>
    <w:p w:rsidR="0049247A" w:rsidRPr="00847F29" w:rsidRDefault="0049247A" w:rsidP="00847F29">
      <w:pPr>
        <w:tabs>
          <w:tab w:val="center" w:pos="4475"/>
        </w:tabs>
        <w:ind w:firstLineChars="200" w:firstLine="643"/>
        <w:rPr>
          <w:rFonts w:ascii="黑体" w:eastAsia="黑体" w:hAnsi="黑体"/>
          <w:b/>
          <w:bCs/>
          <w:color w:val="000000"/>
          <w:sz w:val="32"/>
          <w:szCs w:val="32"/>
        </w:rPr>
      </w:pPr>
      <w:r w:rsidRPr="00847F29">
        <w:rPr>
          <w:rFonts w:ascii="黑体" w:eastAsia="黑体" w:hAnsi="黑体" w:hint="eastAsia"/>
          <w:b/>
          <w:bCs/>
          <w:color w:val="000000"/>
          <w:sz w:val="32"/>
          <w:szCs w:val="32"/>
        </w:rPr>
        <w:t xml:space="preserve">第二部分  </w:t>
      </w:r>
      <w:r>
        <w:rPr>
          <w:rFonts w:ascii="黑体" w:eastAsia="黑体" w:hAnsi="黑体" w:hint="eastAsia"/>
          <w:b/>
          <w:bCs/>
          <w:color w:val="000000"/>
          <w:sz w:val="32"/>
          <w:szCs w:val="32"/>
        </w:rPr>
        <w:t>自治区党委老干部局</w:t>
      </w:r>
      <w:r w:rsidR="0032765C" w:rsidRPr="00847F29">
        <w:rPr>
          <w:rFonts w:ascii="黑体" w:eastAsia="黑体" w:hAnsi="黑体" w:hint="eastAsia"/>
          <w:b/>
          <w:bCs/>
          <w:color w:val="000000"/>
          <w:sz w:val="32"/>
          <w:szCs w:val="32"/>
        </w:rPr>
        <w:t>2019</w:t>
      </w:r>
      <w:r w:rsidRPr="00847F29">
        <w:rPr>
          <w:rFonts w:ascii="黑体" w:eastAsia="黑体" w:hAnsi="黑体" w:hint="eastAsia"/>
          <w:b/>
          <w:bCs/>
          <w:color w:val="000000"/>
          <w:sz w:val="32"/>
          <w:szCs w:val="32"/>
        </w:rPr>
        <w:t>年部门预算</w:t>
      </w:r>
      <w:r w:rsidR="00847F29" w:rsidRPr="00847F29">
        <w:rPr>
          <w:rFonts w:ascii="黑体" w:eastAsia="黑体" w:hAnsi="黑体" w:hint="eastAsia"/>
          <w:b/>
          <w:bCs/>
          <w:color w:val="000000"/>
          <w:sz w:val="32"/>
          <w:szCs w:val="32"/>
        </w:rPr>
        <w:t>报</w:t>
      </w:r>
      <w:r w:rsidRPr="00847F29">
        <w:rPr>
          <w:rFonts w:ascii="黑体" w:eastAsia="黑体" w:hAnsi="黑体" w:hint="eastAsia"/>
          <w:b/>
          <w:bCs/>
          <w:color w:val="000000"/>
          <w:sz w:val="32"/>
          <w:szCs w:val="32"/>
        </w:rPr>
        <w:t>表</w:t>
      </w:r>
    </w:p>
    <w:p w:rsidR="0005202F" w:rsidRPr="00F47978" w:rsidRDefault="00C7059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（详见2019年部门预算公开表）</w:t>
      </w:r>
    </w:p>
    <w:p w:rsidR="00C70593" w:rsidRPr="00C70593" w:rsidRDefault="00C70593" w:rsidP="0049247A">
      <w:pPr>
        <w:ind w:firstLine="645"/>
        <w:rPr>
          <w:rFonts w:ascii="仿宋" w:eastAsia="仿宋" w:hAnsi="仿宋"/>
          <w:sz w:val="32"/>
          <w:szCs w:val="32"/>
        </w:rPr>
      </w:pPr>
    </w:p>
    <w:p w:rsidR="00B83F32" w:rsidRPr="00847F29" w:rsidRDefault="00B83F32" w:rsidP="0032765C">
      <w:pPr>
        <w:tabs>
          <w:tab w:val="center" w:pos="4475"/>
        </w:tabs>
        <w:ind w:firstLineChars="200" w:firstLine="643"/>
        <w:rPr>
          <w:rFonts w:ascii="黑体" w:eastAsia="黑体" w:hAnsi="黑体"/>
          <w:b/>
          <w:bCs/>
          <w:color w:val="000000"/>
          <w:sz w:val="32"/>
          <w:szCs w:val="32"/>
        </w:rPr>
      </w:pPr>
      <w:r w:rsidRPr="00847F29">
        <w:rPr>
          <w:rFonts w:ascii="黑体" w:eastAsia="黑体" w:hAnsi="黑体" w:hint="eastAsia"/>
          <w:b/>
          <w:bCs/>
          <w:color w:val="000000"/>
          <w:sz w:val="32"/>
          <w:szCs w:val="32"/>
        </w:rPr>
        <w:t>第</w:t>
      </w:r>
      <w:r w:rsidR="0049247A" w:rsidRPr="00847F29">
        <w:rPr>
          <w:rFonts w:ascii="黑体" w:eastAsia="黑体" w:hAnsi="黑体" w:hint="eastAsia"/>
          <w:b/>
          <w:bCs/>
          <w:color w:val="000000"/>
          <w:sz w:val="32"/>
          <w:szCs w:val="32"/>
        </w:rPr>
        <w:t>三</w:t>
      </w:r>
      <w:r w:rsidRPr="00847F29">
        <w:rPr>
          <w:rFonts w:ascii="黑体" w:eastAsia="黑体" w:hAnsi="黑体" w:hint="eastAsia"/>
          <w:b/>
          <w:bCs/>
          <w:color w:val="000000"/>
          <w:sz w:val="32"/>
          <w:szCs w:val="32"/>
        </w:rPr>
        <w:t>部分：自治区党委老干部局</w:t>
      </w:r>
      <w:r w:rsidR="0032765C" w:rsidRPr="00847F29">
        <w:rPr>
          <w:rFonts w:ascii="黑体" w:eastAsia="黑体" w:hAnsi="黑体" w:hint="eastAsia"/>
          <w:b/>
          <w:bCs/>
          <w:color w:val="000000"/>
          <w:sz w:val="32"/>
          <w:szCs w:val="32"/>
        </w:rPr>
        <w:t>2019</w:t>
      </w:r>
      <w:r w:rsidRPr="00847F29">
        <w:rPr>
          <w:rFonts w:ascii="黑体" w:eastAsia="黑体" w:hAnsi="黑体" w:hint="eastAsia"/>
          <w:b/>
          <w:bCs/>
          <w:color w:val="000000"/>
          <w:sz w:val="32"/>
          <w:szCs w:val="32"/>
        </w:rPr>
        <w:t>年部门预算</w:t>
      </w:r>
      <w:r w:rsidR="00847F29">
        <w:rPr>
          <w:rFonts w:ascii="黑体" w:eastAsia="黑体" w:hAnsi="黑体" w:hint="eastAsia"/>
          <w:b/>
          <w:bCs/>
          <w:color w:val="000000"/>
          <w:sz w:val="32"/>
          <w:szCs w:val="32"/>
        </w:rPr>
        <w:t>情况</w:t>
      </w:r>
      <w:r w:rsidRPr="00847F29">
        <w:rPr>
          <w:rFonts w:ascii="黑体" w:eastAsia="黑体" w:hAnsi="黑体" w:hint="eastAsia"/>
          <w:b/>
          <w:bCs/>
          <w:color w:val="000000"/>
          <w:sz w:val="32"/>
          <w:szCs w:val="32"/>
        </w:rPr>
        <w:t>说明</w:t>
      </w:r>
    </w:p>
    <w:p w:rsidR="00895ED6" w:rsidRPr="0067091B" w:rsidRDefault="00B83F32" w:rsidP="00895ED6">
      <w:pPr>
        <w:tabs>
          <w:tab w:val="center" w:pos="4475"/>
        </w:tabs>
        <w:ind w:firstLine="645"/>
        <w:rPr>
          <w:rFonts w:ascii="黑体" w:eastAsia="黑体" w:hAnsi="仿宋"/>
          <w:sz w:val="32"/>
          <w:szCs w:val="32"/>
        </w:rPr>
      </w:pPr>
      <w:r w:rsidRPr="0067091B">
        <w:rPr>
          <w:rFonts w:ascii="黑体" w:eastAsia="黑体" w:hAnsi="黑体" w:cs="黑体" w:hint="eastAsia"/>
          <w:bCs/>
          <w:sz w:val="32"/>
          <w:szCs w:val="32"/>
        </w:rPr>
        <w:t>一、</w:t>
      </w:r>
      <w:r w:rsidR="00895ED6" w:rsidRPr="0067091B">
        <w:rPr>
          <w:rFonts w:ascii="黑体" w:eastAsia="黑体" w:hAnsi="仿宋" w:hint="eastAsia"/>
          <w:sz w:val="32"/>
          <w:szCs w:val="32"/>
        </w:rPr>
        <w:t>部门收支预算情况说明</w:t>
      </w:r>
    </w:p>
    <w:p w:rsidR="00322F49" w:rsidRPr="00F47978" w:rsidRDefault="0028150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32765C" w:rsidRPr="00F47978">
        <w:rPr>
          <w:rFonts w:ascii="仿宋_GB2312" w:eastAsia="仿宋_GB2312" w:hAnsi="仿宋" w:hint="eastAsia"/>
          <w:sz w:val="32"/>
          <w:szCs w:val="32"/>
        </w:rPr>
        <w:t>2019</w:t>
      </w:r>
      <w:r w:rsidR="00B83F32" w:rsidRPr="00F47978">
        <w:rPr>
          <w:rFonts w:ascii="仿宋_GB2312" w:eastAsia="仿宋_GB2312" w:hAnsi="仿宋" w:hint="eastAsia"/>
          <w:sz w:val="32"/>
          <w:szCs w:val="32"/>
        </w:rPr>
        <w:t>年</w:t>
      </w:r>
      <w:r w:rsidR="009F62A3" w:rsidRPr="00F47978">
        <w:rPr>
          <w:rFonts w:ascii="仿宋_GB2312" w:eastAsia="仿宋_GB2312" w:hAnsi="仿宋" w:hint="eastAsia"/>
          <w:sz w:val="32"/>
          <w:szCs w:val="32"/>
        </w:rPr>
        <w:t>部门</w:t>
      </w:r>
      <w:r w:rsidR="009D15D8" w:rsidRPr="00F47978">
        <w:rPr>
          <w:rFonts w:ascii="仿宋_GB2312" w:eastAsia="仿宋_GB2312" w:hAnsi="仿宋" w:hint="eastAsia"/>
          <w:sz w:val="32"/>
          <w:szCs w:val="32"/>
        </w:rPr>
        <w:t>预算</w:t>
      </w:r>
      <w:r w:rsidR="00B83F32" w:rsidRPr="00F47978">
        <w:rPr>
          <w:rFonts w:ascii="仿宋_GB2312" w:eastAsia="仿宋_GB2312" w:hAnsi="仿宋" w:hint="eastAsia"/>
          <w:sz w:val="32"/>
          <w:szCs w:val="32"/>
        </w:rPr>
        <w:t>收入总计</w:t>
      </w:r>
      <w:r w:rsidR="00FC7F94" w:rsidRPr="00F47978">
        <w:rPr>
          <w:rFonts w:ascii="仿宋_GB2312" w:eastAsia="仿宋_GB2312" w:hAnsi="仿宋" w:hint="eastAsia"/>
          <w:sz w:val="32"/>
          <w:szCs w:val="32"/>
        </w:rPr>
        <w:t>5703.42万元，</w:t>
      </w:r>
      <w:r w:rsidR="00B83F32" w:rsidRPr="00F47978">
        <w:rPr>
          <w:rFonts w:ascii="仿宋_GB2312" w:eastAsia="仿宋_GB2312" w:hAnsi="仿宋" w:hint="eastAsia"/>
          <w:sz w:val="32"/>
          <w:szCs w:val="32"/>
        </w:rPr>
        <w:t>同比</w:t>
      </w:r>
      <w:r w:rsidR="00FC7F94" w:rsidRPr="00F47978">
        <w:rPr>
          <w:rFonts w:ascii="仿宋_GB2312" w:eastAsia="仿宋_GB2312" w:hAnsi="仿宋" w:hint="eastAsia"/>
          <w:sz w:val="32"/>
          <w:szCs w:val="32"/>
        </w:rPr>
        <w:t>增加651.13</w:t>
      </w:r>
      <w:r w:rsidR="00B83F32" w:rsidRPr="00F47978">
        <w:rPr>
          <w:rFonts w:ascii="仿宋_GB2312" w:eastAsia="仿宋_GB2312" w:hAnsi="仿宋" w:hint="eastAsia"/>
          <w:sz w:val="32"/>
          <w:szCs w:val="32"/>
        </w:rPr>
        <w:t>万元，</w:t>
      </w:r>
      <w:r w:rsidR="00FC7F94" w:rsidRPr="00F47978">
        <w:rPr>
          <w:rFonts w:ascii="仿宋_GB2312" w:eastAsia="仿宋_GB2312" w:hAnsi="仿宋" w:hint="eastAsia"/>
          <w:sz w:val="32"/>
          <w:szCs w:val="32"/>
        </w:rPr>
        <w:t>增长1</w:t>
      </w:r>
      <w:r w:rsidR="00B83F32" w:rsidRPr="00F47978">
        <w:rPr>
          <w:rFonts w:ascii="仿宋_GB2312" w:eastAsia="仿宋_GB2312" w:hAnsi="仿宋" w:hint="eastAsia"/>
          <w:sz w:val="32"/>
          <w:szCs w:val="32"/>
        </w:rPr>
        <w:t>2.</w:t>
      </w:r>
      <w:r w:rsidR="00FC7F94" w:rsidRPr="00F47978">
        <w:rPr>
          <w:rFonts w:ascii="仿宋_GB2312" w:eastAsia="仿宋_GB2312" w:hAnsi="仿宋" w:hint="eastAsia"/>
          <w:sz w:val="32"/>
          <w:szCs w:val="32"/>
        </w:rPr>
        <w:t>89</w:t>
      </w:r>
      <w:r w:rsidR="00B83F32" w:rsidRPr="00F47978">
        <w:rPr>
          <w:rFonts w:ascii="仿宋_GB2312" w:eastAsia="仿宋_GB2312" w:hAnsi="仿宋" w:hint="eastAsia"/>
          <w:sz w:val="32"/>
          <w:szCs w:val="32"/>
        </w:rPr>
        <w:t>%。</w:t>
      </w:r>
      <w:r w:rsidR="00322F49" w:rsidRPr="00F47978">
        <w:rPr>
          <w:rFonts w:ascii="仿宋_GB2312" w:eastAsia="仿宋_GB2312" w:hAnsi="仿宋" w:hint="eastAsia"/>
          <w:sz w:val="32"/>
          <w:szCs w:val="32"/>
        </w:rPr>
        <w:t>其中：</w:t>
      </w:r>
    </w:p>
    <w:p w:rsidR="00B83F32" w:rsidRPr="00F47978" w:rsidRDefault="00322F49"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1</w:t>
      </w:r>
      <w:r w:rsidR="00281502" w:rsidRPr="00F47978">
        <w:rPr>
          <w:rFonts w:ascii="仿宋_GB2312" w:eastAsia="仿宋_GB2312" w:hAnsi="仿宋" w:hint="eastAsia"/>
          <w:sz w:val="32"/>
          <w:szCs w:val="32"/>
        </w:rPr>
        <w:t>、</w:t>
      </w:r>
      <w:r w:rsidRPr="00F47978">
        <w:rPr>
          <w:rFonts w:ascii="仿宋_GB2312" w:eastAsia="仿宋_GB2312" w:hAnsi="仿宋" w:hint="eastAsia"/>
          <w:sz w:val="32"/>
          <w:szCs w:val="32"/>
        </w:rPr>
        <w:t xml:space="preserve"> 一般公共预算拨款收入5703.42万元，同比增加651.13万元，同比增长12.89%。其中：自治区本级经费拨款5639.42万元，同比增加</w:t>
      </w:r>
      <w:r w:rsidR="00184A64" w:rsidRPr="00F47978">
        <w:rPr>
          <w:rFonts w:ascii="仿宋_GB2312" w:eastAsia="仿宋_GB2312" w:hAnsi="仿宋" w:hint="eastAsia"/>
          <w:sz w:val="32"/>
          <w:szCs w:val="32"/>
        </w:rPr>
        <w:t>671.13万元，增长13.51%，</w:t>
      </w:r>
      <w:r w:rsidR="00FC7F94" w:rsidRPr="00F47978">
        <w:rPr>
          <w:rFonts w:ascii="仿宋_GB2312" w:eastAsia="仿宋_GB2312" w:hAnsi="仿宋" w:hint="eastAsia"/>
          <w:sz w:val="32"/>
          <w:szCs w:val="32"/>
        </w:rPr>
        <w:t>增加</w:t>
      </w:r>
      <w:r w:rsidR="00B83F32" w:rsidRPr="00F47978">
        <w:rPr>
          <w:rFonts w:ascii="仿宋_GB2312" w:eastAsia="仿宋_GB2312" w:hAnsi="仿宋" w:hint="eastAsia"/>
          <w:sz w:val="32"/>
          <w:szCs w:val="32"/>
        </w:rPr>
        <w:t>的主要原因是</w:t>
      </w:r>
      <w:r w:rsidR="00FC7F94" w:rsidRPr="00F47978">
        <w:rPr>
          <w:rFonts w:ascii="仿宋_GB2312" w:eastAsia="仿宋_GB2312" w:hAnsi="仿宋" w:hint="eastAsia"/>
          <w:sz w:val="32"/>
          <w:szCs w:val="32"/>
        </w:rPr>
        <w:t>柳州干休所增加广西老年大学柳州分校、广西老干部党校柳州分校办学经费100万元</w:t>
      </w:r>
      <w:r w:rsidR="00FD7E49" w:rsidRPr="00F47978">
        <w:rPr>
          <w:rFonts w:ascii="仿宋_GB2312" w:eastAsia="仿宋_GB2312" w:hAnsi="仿宋" w:hint="eastAsia"/>
          <w:sz w:val="32"/>
          <w:szCs w:val="32"/>
        </w:rPr>
        <w:t>、</w:t>
      </w:r>
      <w:r w:rsidR="00FC7F94" w:rsidRPr="00F47978">
        <w:rPr>
          <w:rFonts w:ascii="仿宋_GB2312" w:eastAsia="仿宋_GB2312" w:hAnsi="仿宋" w:hint="eastAsia"/>
          <w:sz w:val="32"/>
          <w:szCs w:val="32"/>
        </w:rPr>
        <w:t>预发2019年度绩效</w:t>
      </w:r>
      <w:proofErr w:type="gramStart"/>
      <w:r w:rsidR="00FC7F94" w:rsidRPr="00F47978">
        <w:rPr>
          <w:rFonts w:ascii="仿宋_GB2312" w:eastAsia="仿宋_GB2312" w:hAnsi="仿宋" w:hint="eastAsia"/>
          <w:sz w:val="32"/>
          <w:szCs w:val="32"/>
        </w:rPr>
        <w:t>考评奖</w:t>
      </w:r>
      <w:proofErr w:type="gramEnd"/>
      <w:r w:rsidR="009E6C1C" w:rsidRPr="00F47978">
        <w:rPr>
          <w:rFonts w:ascii="仿宋_GB2312" w:eastAsia="仿宋_GB2312" w:hAnsi="仿宋" w:hint="eastAsia"/>
          <w:sz w:val="32"/>
          <w:szCs w:val="32"/>
        </w:rPr>
        <w:t>210.60</w:t>
      </w:r>
      <w:r w:rsidR="00FC7F94" w:rsidRPr="00F47978">
        <w:rPr>
          <w:rFonts w:ascii="仿宋_GB2312" w:eastAsia="仿宋_GB2312" w:hAnsi="仿宋" w:hint="eastAsia"/>
          <w:sz w:val="32"/>
          <w:szCs w:val="32"/>
        </w:rPr>
        <w:t>万元</w:t>
      </w:r>
      <w:r w:rsidR="00FD7E49" w:rsidRPr="00F47978">
        <w:rPr>
          <w:rFonts w:ascii="仿宋_GB2312" w:eastAsia="仿宋_GB2312" w:hAnsi="仿宋" w:hint="eastAsia"/>
          <w:sz w:val="32"/>
          <w:szCs w:val="32"/>
        </w:rPr>
        <w:t>、离退休生活补助72万元、</w:t>
      </w:r>
      <w:r w:rsidR="009E6C1C" w:rsidRPr="00F47978">
        <w:rPr>
          <w:rFonts w:ascii="仿宋_GB2312" w:eastAsia="仿宋_GB2312" w:hAnsi="仿宋" w:hint="eastAsia"/>
          <w:sz w:val="32"/>
          <w:szCs w:val="32"/>
        </w:rPr>
        <w:t>2019年职业年金预算102.24万元</w:t>
      </w:r>
      <w:r w:rsidR="00FD7E49" w:rsidRPr="00F47978">
        <w:rPr>
          <w:rFonts w:ascii="仿宋_GB2312" w:eastAsia="仿宋_GB2312" w:hAnsi="仿宋" w:hint="eastAsia"/>
          <w:sz w:val="32"/>
          <w:szCs w:val="32"/>
        </w:rPr>
        <w:t>、</w:t>
      </w:r>
      <w:r w:rsidR="00355EB1" w:rsidRPr="00F47978">
        <w:rPr>
          <w:rFonts w:ascii="仿宋_GB2312" w:eastAsia="仿宋_GB2312" w:hAnsi="仿宋" w:hint="eastAsia"/>
          <w:sz w:val="32"/>
          <w:szCs w:val="32"/>
        </w:rPr>
        <w:t>2019年增加</w:t>
      </w:r>
      <w:r w:rsidR="009E6C1C" w:rsidRPr="00F47978">
        <w:rPr>
          <w:rFonts w:ascii="仿宋_GB2312" w:eastAsia="仿宋_GB2312" w:hAnsi="仿宋" w:hint="eastAsia"/>
          <w:sz w:val="32"/>
          <w:szCs w:val="32"/>
        </w:rPr>
        <w:t>津补贴预算</w:t>
      </w:r>
      <w:r w:rsidR="004C44D5" w:rsidRPr="00F47978">
        <w:rPr>
          <w:rFonts w:ascii="仿宋_GB2312" w:eastAsia="仿宋_GB2312" w:hAnsi="仿宋" w:hint="eastAsia"/>
          <w:sz w:val="32"/>
          <w:szCs w:val="32"/>
        </w:rPr>
        <w:t>116.49</w:t>
      </w:r>
      <w:r w:rsidR="009E6C1C" w:rsidRPr="00F47978">
        <w:rPr>
          <w:rFonts w:ascii="仿宋_GB2312" w:eastAsia="仿宋_GB2312" w:hAnsi="仿宋" w:hint="eastAsia"/>
          <w:sz w:val="32"/>
          <w:szCs w:val="32"/>
        </w:rPr>
        <w:t>万元</w:t>
      </w:r>
      <w:r w:rsidR="00FD7E49" w:rsidRPr="00F47978">
        <w:rPr>
          <w:rFonts w:ascii="仿宋_GB2312" w:eastAsia="仿宋_GB2312" w:hAnsi="仿宋" w:hint="eastAsia"/>
          <w:sz w:val="32"/>
          <w:szCs w:val="32"/>
        </w:rPr>
        <w:t>、物业服务补贴预算54.02万元、公务员奖励金预算5.44万元</w:t>
      </w:r>
      <w:r w:rsidR="00355EB1" w:rsidRPr="00F47978">
        <w:rPr>
          <w:rFonts w:ascii="仿宋_GB2312" w:eastAsia="仿宋_GB2312" w:hAnsi="仿宋" w:hint="eastAsia"/>
          <w:sz w:val="32"/>
          <w:szCs w:val="32"/>
        </w:rPr>
        <w:t>以及工资津补贴增加后公积金</w:t>
      </w:r>
      <w:r w:rsidR="00D2105E" w:rsidRPr="00F47978">
        <w:rPr>
          <w:rFonts w:ascii="仿宋_GB2312" w:eastAsia="仿宋_GB2312" w:hAnsi="仿宋" w:hint="eastAsia"/>
          <w:sz w:val="32"/>
          <w:szCs w:val="32"/>
        </w:rPr>
        <w:t>和</w:t>
      </w:r>
      <w:r w:rsidR="00355EB1" w:rsidRPr="00F47978">
        <w:rPr>
          <w:rFonts w:ascii="仿宋_GB2312" w:eastAsia="仿宋_GB2312" w:hAnsi="仿宋" w:hint="eastAsia"/>
          <w:sz w:val="32"/>
          <w:szCs w:val="32"/>
        </w:rPr>
        <w:t>社会保险缴费基数相应增加</w:t>
      </w:r>
      <w:r w:rsidR="009E6C1C" w:rsidRPr="00F47978">
        <w:rPr>
          <w:rFonts w:ascii="仿宋_GB2312" w:eastAsia="仿宋_GB2312" w:hAnsi="仿宋" w:hint="eastAsia"/>
          <w:sz w:val="32"/>
          <w:szCs w:val="32"/>
        </w:rPr>
        <w:t>等</w:t>
      </w:r>
      <w:r w:rsidR="00B83F32" w:rsidRPr="00F47978">
        <w:rPr>
          <w:rFonts w:ascii="仿宋_GB2312" w:eastAsia="仿宋_GB2312" w:hAnsi="仿宋" w:hint="eastAsia"/>
          <w:sz w:val="32"/>
          <w:szCs w:val="32"/>
        </w:rPr>
        <w:t>。</w:t>
      </w:r>
    </w:p>
    <w:p w:rsidR="00281502" w:rsidRPr="00F47978" w:rsidRDefault="0028150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2、纳入一般公共预算管理的非税收</w:t>
      </w:r>
      <w:proofErr w:type="gramStart"/>
      <w:r w:rsidRPr="00F47978">
        <w:rPr>
          <w:rFonts w:ascii="仿宋_GB2312" w:eastAsia="仿宋_GB2312" w:hAnsi="仿宋" w:hint="eastAsia"/>
          <w:sz w:val="32"/>
          <w:szCs w:val="32"/>
        </w:rPr>
        <w:t>入安排</w:t>
      </w:r>
      <w:proofErr w:type="gramEnd"/>
      <w:r w:rsidRPr="00F47978">
        <w:rPr>
          <w:rFonts w:ascii="仿宋_GB2312" w:eastAsia="仿宋_GB2312" w:hAnsi="仿宋" w:hint="eastAsia"/>
          <w:sz w:val="32"/>
          <w:szCs w:val="32"/>
        </w:rPr>
        <w:t>的资金预算64万元，同比减少20万元，下降23.81%，收入减少的主要原因是部分国有资源（资产）有偿使用出租到期不</w:t>
      </w:r>
      <w:r w:rsidR="00347AD7">
        <w:rPr>
          <w:rFonts w:ascii="仿宋_GB2312" w:eastAsia="仿宋_GB2312" w:hAnsi="仿宋" w:hint="eastAsia"/>
          <w:sz w:val="32"/>
          <w:szCs w:val="32"/>
        </w:rPr>
        <w:t>再</w:t>
      </w:r>
      <w:r w:rsidRPr="00F47978">
        <w:rPr>
          <w:rFonts w:ascii="仿宋_GB2312" w:eastAsia="仿宋_GB2312" w:hAnsi="仿宋" w:hint="eastAsia"/>
          <w:sz w:val="32"/>
          <w:szCs w:val="32"/>
        </w:rPr>
        <w:t>对外出租。</w:t>
      </w:r>
    </w:p>
    <w:p w:rsidR="00281502" w:rsidRPr="00F47978" w:rsidRDefault="0016130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w:t>
      </w:r>
      <w:r w:rsidR="00281502" w:rsidRPr="00F47978">
        <w:rPr>
          <w:rFonts w:ascii="仿宋_GB2312" w:eastAsia="仿宋_GB2312" w:hAnsi="仿宋" w:hint="eastAsia"/>
          <w:sz w:val="32"/>
          <w:szCs w:val="32"/>
        </w:rPr>
        <w:t>2019年</w:t>
      </w:r>
      <w:r w:rsidR="009F62A3" w:rsidRPr="00F47978">
        <w:rPr>
          <w:rFonts w:ascii="仿宋_GB2312" w:eastAsia="仿宋_GB2312" w:hAnsi="仿宋" w:hint="eastAsia"/>
          <w:sz w:val="32"/>
          <w:szCs w:val="32"/>
        </w:rPr>
        <w:t>部门</w:t>
      </w:r>
      <w:r w:rsidR="00B5030B" w:rsidRPr="00F47978">
        <w:rPr>
          <w:rFonts w:ascii="仿宋_GB2312" w:eastAsia="仿宋_GB2312" w:hAnsi="仿宋" w:hint="eastAsia"/>
          <w:sz w:val="32"/>
          <w:szCs w:val="32"/>
        </w:rPr>
        <w:t>预算</w:t>
      </w:r>
      <w:r w:rsidR="00281502" w:rsidRPr="00F47978">
        <w:rPr>
          <w:rFonts w:ascii="仿宋_GB2312" w:eastAsia="仿宋_GB2312" w:hAnsi="仿宋" w:hint="eastAsia"/>
          <w:sz w:val="32"/>
          <w:szCs w:val="32"/>
        </w:rPr>
        <w:t>支出总计5703.42万元，同比增加651.13万元，增长12.89%。其中：</w:t>
      </w:r>
    </w:p>
    <w:p w:rsidR="00281502" w:rsidRPr="00F47978" w:rsidRDefault="0028150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1、一般公共服务支出489.71万元，同比增加85.84万元，同比增长21.25%，增加的主要</w:t>
      </w:r>
      <w:r w:rsidR="004F3509" w:rsidRPr="00F47978">
        <w:rPr>
          <w:rFonts w:ascii="仿宋_GB2312" w:eastAsia="仿宋_GB2312" w:hAnsi="仿宋" w:hint="eastAsia"/>
          <w:sz w:val="32"/>
          <w:szCs w:val="32"/>
        </w:rPr>
        <w:t>原</w:t>
      </w:r>
      <w:r w:rsidRPr="00F47978">
        <w:rPr>
          <w:rFonts w:ascii="仿宋_GB2312" w:eastAsia="仿宋_GB2312" w:hAnsi="仿宋" w:hint="eastAsia"/>
          <w:sz w:val="32"/>
          <w:szCs w:val="32"/>
        </w:rPr>
        <w:t>因是局本级增加</w:t>
      </w:r>
      <w:r w:rsidR="003B320A" w:rsidRPr="00F47978">
        <w:rPr>
          <w:rFonts w:ascii="仿宋_GB2312" w:eastAsia="仿宋_GB2312" w:hAnsi="仿宋" w:hint="eastAsia"/>
          <w:sz w:val="32"/>
          <w:szCs w:val="32"/>
        </w:rPr>
        <w:t>预发2019年度绩效</w:t>
      </w:r>
      <w:proofErr w:type="gramStart"/>
      <w:r w:rsidR="003B320A" w:rsidRPr="00F47978">
        <w:rPr>
          <w:rFonts w:ascii="仿宋_GB2312" w:eastAsia="仿宋_GB2312" w:hAnsi="仿宋" w:hint="eastAsia"/>
          <w:sz w:val="32"/>
          <w:szCs w:val="32"/>
        </w:rPr>
        <w:t>考评奖</w:t>
      </w:r>
      <w:proofErr w:type="gramEnd"/>
      <w:r w:rsidR="003B320A" w:rsidRPr="00F47978">
        <w:rPr>
          <w:rFonts w:ascii="仿宋_GB2312" w:eastAsia="仿宋_GB2312" w:hAnsi="仿宋" w:hint="eastAsia"/>
          <w:sz w:val="32"/>
          <w:szCs w:val="32"/>
        </w:rPr>
        <w:t>46.80万元、离退休生活补助16.32万元、2019年职业年金预算27.55万元、2019年增加津补贴预算</w:t>
      </w:r>
      <w:r w:rsidR="00F85035" w:rsidRPr="00F47978">
        <w:rPr>
          <w:rFonts w:ascii="仿宋_GB2312" w:eastAsia="仿宋_GB2312" w:hAnsi="仿宋" w:hint="eastAsia"/>
          <w:sz w:val="32"/>
          <w:szCs w:val="32"/>
        </w:rPr>
        <w:t>36.39</w:t>
      </w:r>
      <w:r w:rsidR="003B320A" w:rsidRPr="00F47978">
        <w:rPr>
          <w:rFonts w:ascii="仿宋_GB2312" w:eastAsia="仿宋_GB2312" w:hAnsi="仿宋" w:hint="eastAsia"/>
          <w:sz w:val="32"/>
          <w:szCs w:val="32"/>
        </w:rPr>
        <w:t>万元、物业服务补贴预算14.20万元、公务员奖励金预算1.21万元以及工资津补贴增加后公积金和社会保险缴费基数相应增加等。</w:t>
      </w:r>
    </w:p>
    <w:p w:rsidR="00E54E62" w:rsidRPr="00F47978" w:rsidRDefault="00E54E6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2、社会保障和就业支出4885.70万元，同比增加555.19万元，增长12.82%，增加的主要原因是柳州干休所增加广西老年大学柳州分校、广西老干部党校柳州分校办学经费100万元</w:t>
      </w:r>
      <w:r w:rsidR="00F82C9D" w:rsidRPr="00F47978">
        <w:rPr>
          <w:rFonts w:ascii="仿宋_GB2312" w:eastAsia="仿宋_GB2312" w:hAnsi="仿宋" w:hint="eastAsia"/>
          <w:sz w:val="32"/>
          <w:szCs w:val="32"/>
        </w:rPr>
        <w:t>及四个直属单位</w:t>
      </w:r>
      <w:r w:rsidRPr="00F47978">
        <w:rPr>
          <w:rFonts w:ascii="仿宋_GB2312" w:eastAsia="仿宋_GB2312" w:hAnsi="仿宋" w:hint="eastAsia"/>
          <w:sz w:val="32"/>
          <w:szCs w:val="32"/>
        </w:rPr>
        <w:t>预发2019年度绩效</w:t>
      </w:r>
      <w:proofErr w:type="gramStart"/>
      <w:r w:rsidRPr="00F47978">
        <w:rPr>
          <w:rFonts w:ascii="仿宋_GB2312" w:eastAsia="仿宋_GB2312" w:hAnsi="仿宋" w:hint="eastAsia"/>
          <w:sz w:val="32"/>
          <w:szCs w:val="32"/>
        </w:rPr>
        <w:t>考评奖</w:t>
      </w:r>
      <w:proofErr w:type="gramEnd"/>
      <w:r w:rsidR="00F82C9D" w:rsidRPr="00F47978">
        <w:rPr>
          <w:rFonts w:ascii="仿宋_GB2312" w:eastAsia="仿宋_GB2312" w:hAnsi="仿宋" w:hint="eastAsia"/>
          <w:sz w:val="32"/>
          <w:szCs w:val="32"/>
        </w:rPr>
        <w:t>163.820</w:t>
      </w:r>
      <w:r w:rsidRPr="00F47978">
        <w:rPr>
          <w:rFonts w:ascii="仿宋_GB2312" w:eastAsia="仿宋_GB2312" w:hAnsi="仿宋" w:hint="eastAsia"/>
          <w:sz w:val="32"/>
          <w:szCs w:val="32"/>
        </w:rPr>
        <w:t>万元、离退休生活补助</w:t>
      </w:r>
      <w:r w:rsidR="00F82C9D" w:rsidRPr="00F47978">
        <w:rPr>
          <w:rFonts w:ascii="仿宋_GB2312" w:eastAsia="仿宋_GB2312" w:hAnsi="仿宋" w:hint="eastAsia"/>
          <w:sz w:val="32"/>
          <w:szCs w:val="32"/>
        </w:rPr>
        <w:t>55.68</w:t>
      </w:r>
      <w:r w:rsidRPr="00F47978">
        <w:rPr>
          <w:rFonts w:ascii="仿宋_GB2312" w:eastAsia="仿宋_GB2312" w:hAnsi="仿宋" w:hint="eastAsia"/>
          <w:sz w:val="32"/>
          <w:szCs w:val="32"/>
        </w:rPr>
        <w:t>万元、2019年职业年金预算</w:t>
      </w:r>
      <w:r w:rsidR="00F82C9D" w:rsidRPr="00F47978">
        <w:rPr>
          <w:rFonts w:ascii="仿宋_GB2312" w:eastAsia="仿宋_GB2312" w:hAnsi="仿宋" w:hint="eastAsia"/>
          <w:sz w:val="32"/>
          <w:szCs w:val="32"/>
        </w:rPr>
        <w:t>74.69</w:t>
      </w:r>
      <w:r w:rsidRPr="00F47978">
        <w:rPr>
          <w:rFonts w:ascii="仿宋_GB2312" w:eastAsia="仿宋_GB2312" w:hAnsi="仿宋" w:hint="eastAsia"/>
          <w:sz w:val="32"/>
          <w:szCs w:val="32"/>
        </w:rPr>
        <w:t>万元、2019年增加津补贴预算</w:t>
      </w:r>
      <w:r w:rsidR="00F82C9D" w:rsidRPr="00F47978">
        <w:rPr>
          <w:rFonts w:ascii="仿宋_GB2312" w:eastAsia="仿宋_GB2312" w:hAnsi="仿宋" w:hint="eastAsia"/>
          <w:sz w:val="32"/>
          <w:szCs w:val="32"/>
        </w:rPr>
        <w:t>80.10</w:t>
      </w:r>
      <w:r w:rsidRPr="00F47978">
        <w:rPr>
          <w:rFonts w:ascii="仿宋_GB2312" w:eastAsia="仿宋_GB2312" w:hAnsi="仿宋" w:hint="eastAsia"/>
          <w:sz w:val="32"/>
          <w:szCs w:val="32"/>
        </w:rPr>
        <w:t>万元、物业服务补贴预算</w:t>
      </w:r>
      <w:r w:rsidR="00F82C9D" w:rsidRPr="00F47978">
        <w:rPr>
          <w:rFonts w:ascii="仿宋_GB2312" w:eastAsia="仿宋_GB2312" w:hAnsi="仿宋" w:hint="eastAsia"/>
          <w:sz w:val="32"/>
          <w:szCs w:val="32"/>
        </w:rPr>
        <w:t>39.82</w:t>
      </w:r>
      <w:r w:rsidRPr="00F47978">
        <w:rPr>
          <w:rFonts w:ascii="仿宋_GB2312" w:eastAsia="仿宋_GB2312" w:hAnsi="仿宋" w:hint="eastAsia"/>
          <w:sz w:val="32"/>
          <w:szCs w:val="32"/>
        </w:rPr>
        <w:t>万元、公务员奖励金预算</w:t>
      </w:r>
      <w:r w:rsidR="00F82C9D" w:rsidRPr="00F47978">
        <w:rPr>
          <w:rFonts w:ascii="仿宋_GB2312" w:eastAsia="仿宋_GB2312" w:hAnsi="仿宋" w:hint="eastAsia"/>
          <w:sz w:val="32"/>
          <w:szCs w:val="32"/>
        </w:rPr>
        <w:t>4.23</w:t>
      </w:r>
      <w:r w:rsidRPr="00F47978">
        <w:rPr>
          <w:rFonts w:ascii="仿宋_GB2312" w:eastAsia="仿宋_GB2312" w:hAnsi="仿宋" w:hint="eastAsia"/>
          <w:sz w:val="32"/>
          <w:szCs w:val="32"/>
        </w:rPr>
        <w:t>万元以及工资津补贴增加后公积金和社会保险缴费基数相应增加等。</w:t>
      </w:r>
    </w:p>
    <w:p w:rsidR="00E54E62" w:rsidRPr="00F47978" w:rsidRDefault="00F82C9D"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3、卫生健康支出174.67万元，同比减少2.08万元，下降1.18%，减少的主要原因是部分在职人员退休</w:t>
      </w:r>
      <w:r w:rsidR="00347AD7">
        <w:rPr>
          <w:rFonts w:ascii="仿宋_GB2312" w:eastAsia="仿宋_GB2312" w:hAnsi="仿宋" w:hint="eastAsia"/>
          <w:sz w:val="32"/>
          <w:szCs w:val="32"/>
        </w:rPr>
        <w:t>，职数</w:t>
      </w:r>
      <w:r w:rsidRPr="00F47978">
        <w:rPr>
          <w:rFonts w:ascii="仿宋_GB2312" w:eastAsia="仿宋_GB2312" w:hAnsi="仿宋" w:hint="eastAsia"/>
          <w:sz w:val="32"/>
          <w:szCs w:val="32"/>
        </w:rPr>
        <w:t>暂未补</w:t>
      </w:r>
      <w:r w:rsidR="00347AD7">
        <w:rPr>
          <w:rFonts w:ascii="仿宋_GB2312" w:eastAsia="仿宋_GB2312" w:hAnsi="仿宋" w:hint="eastAsia"/>
          <w:sz w:val="32"/>
          <w:szCs w:val="32"/>
        </w:rPr>
        <w:t>齐</w:t>
      </w:r>
      <w:r w:rsidRPr="00F47978">
        <w:rPr>
          <w:rFonts w:ascii="仿宋_GB2312" w:eastAsia="仿宋_GB2312" w:hAnsi="仿宋" w:hint="eastAsia"/>
          <w:sz w:val="32"/>
          <w:szCs w:val="32"/>
        </w:rPr>
        <w:t>。</w:t>
      </w:r>
    </w:p>
    <w:p w:rsidR="00F82C9D" w:rsidRPr="00F47978" w:rsidRDefault="00F82C9D"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4、住房保障支出153.34万元，同比增加12.18万元，增长8.63%，增长的主要原因是工资津补贴增加缴费基数增加。</w:t>
      </w:r>
    </w:p>
    <w:p w:rsidR="0067091B" w:rsidRPr="0067091B" w:rsidRDefault="00B83F32" w:rsidP="0067091B">
      <w:pPr>
        <w:tabs>
          <w:tab w:val="center" w:pos="4475"/>
        </w:tabs>
        <w:ind w:firstLine="645"/>
        <w:rPr>
          <w:rFonts w:ascii="黑体" w:eastAsia="黑体" w:hAnsi="黑体" w:cs="黑体"/>
          <w:bCs/>
          <w:sz w:val="32"/>
          <w:szCs w:val="32"/>
        </w:rPr>
      </w:pPr>
      <w:r w:rsidRPr="0067091B">
        <w:rPr>
          <w:rFonts w:ascii="黑体" w:eastAsia="黑体" w:hAnsi="黑体" w:cs="黑体" w:hint="eastAsia"/>
          <w:bCs/>
          <w:sz w:val="32"/>
          <w:szCs w:val="32"/>
        </w:rPr>
        <w:t>二、</w:t>
      </w:r>
      <w:r w:rsidR="0067091B" w:rsidRPr="0067091B">
        <w:rPr>
          <w:rFonts w:ascii="黑体" w:eastAsia="黑体" w:hAnsi="黑体" w:cs="黑体" w:hint="eastAsia"/>
          <w:bCs/>
          <w:sz w:val="32"/>
          <w:szCs w:val="32"/>
        </w:rPr>
        <w:t>部门收入预算情况说明</w:t>
      </w:r>
    </w:p>
    <w:p w:rsidR="00F57E08" w:rsidRPr="00F47978" w:rsidRDefault="0032765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w:t>
      </w:r>
      <w:r w:rsidR="00B83F32" w:rsidRPr="00F47978">
        <w:rPr>
          <w:rFonts w:ascii="仿宋_GB2312" w:eastAsia="仿宋_GB2312" w:hAnsi="仿宋" w:hint="eastAsia"/>
          <w:sz w:val="32"/>
          <w:szCs w:val="32"/>
        </w:rPr>
        <w:t>年</w:t>
      </w:r>
      <w:r w:rsidR="00F57E08" w:rsidRPr="00F47978">
        <w:rPr>
          <w:rFonts w:ascii="仿宋_GB2312" w:eastAsia="仿宋_GB2312" w:hAnsi="仿宋" w:hint="eastAsia"/>
          <w:sz w:val="32"/>
          <w:szCs w:val="32"/>
        </w:rPr>
        <w:t>收入总计5703.42万元，其中：</w:t>
      </w:r>
    </w:p>
    <w:p w:rsidR="00CA3542" w:rsidRPr="00F47978" w:rsidRDefault="006441D5"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B83F32" w:rsidRPr="00F47978">
        <w:rPr>
          <w:rFonts w:ascii="仿宋_GB2312" w:eastAsia="仿宋_GB2312" w:hAnsi="仿宋" w:hint="eastAsia"/>
          <w:sz w:val="32"/>
          <w:szCs w:val="32"/>
        </w:rPr>
        <w:t>一般公共预算拨款收入</w:t>
      </w:r>
      <w:r w:rsidR="00F57E08" w:rsidRPr="00F47978">
        <w:rPr>
          <w:rFonts w:ascii="仿宋_GB2312" w:eastAsia="仿宋_GB2312" w:hAnsi="仿宋" w:hint="eastAsia"/>
          <w:sz w:val="32"/>
          <w:szCs w:val="32"/>
        </w:rPr>
        <w:t>5703.42</w:t>
      </w:r>
      <w:r w:rsidR="00B83F32" w:rsidRPr="00F47978">
        <w:rPr>
          <w:rFonts w:ascii="仿宋_GB2312" w:eastAsia="仿宋_GB2312" w:hAnsi="仿宋" w:hint="eastAsia"/>
          <w:sz w:val="32"/>
          <w:szCs w:val="32"/>
        </w:rPr>
        <w:t>万元，同比</w:t>
      </w:r>
      <w:r w:rsidR="00F57E08" w:rsidRPr="00F47978">
        <w:rPr>
          <w:rFonts w:ascii="仿宋_GB2312" w:eastAsia="仿宋_GB2312" w:hAnsi="仿宋" w:hint="eastAsia"/>
          <w:sz w:val="32"/>
          <w:szCs w:val="32"/>
        </w:rPr>
        <w:t>增加651.13</w:t>
      </w:r>
      <w:r w:rsidR="00B83F32" w:rsidRPr="00F47978">
        <w:rPr>
          <w:rFonts w:ascii="仿宋_GB2312" w:eastAsia="仿宋_GB2312" w:hAnsi="仿宋" w:hint="eastAsia"/>
          <w:sz w:val="32"/>
          <w:szCs w:val="32"/>
        </w:rPr>
        <w:t>万元，同比</w:t>
      </w:r>
      <w:r w:rsidR="00F57E08" w:rsidRPr="00F47978">
        <w:rPr>
          <w:rFonts w:ascii="仿宋_GB2312" w:eastAsia="仿宋_GB2312" w:hAnsi="仿宋" w:hint="eastAsia"/>
          <w:sz w:val="32"/>
          <w:szCs w:val="32"/>
        </w:rPr>
        <w:t>增长12.89%</w:t>
      </w:r>
      <w:r w:rsidR="00B83F32" w:rsidRPr="00F47978">
        <w:rPr>
          <w:rFonts w:ascii="仿宋_GB2312" w:eastAsia="仿宋_GB2312" w:hAnsi="仿宋" w:hint="eastAsia"/>
          <w:sz w:val="32"/>
          <w:szCs w:val="32"/>
        </w:rPr>
        <w:t>。</w:t>
      </w:r>
      <w:r w:rsidR="00CA3542" w:rsidRPr="00F47978">
        <w:rPr>
          <w:rFonts w:ascii="仿宋_GB2312" w:eastAsia="仿宋_GB2312" w:hAnsi="仿宋" w:hint="eastAsia"/>
          <w:sz w:val="32"/>
          <w:szCs w:val="32"/>
        </w:rPr>
        <w:t>其中：</w:t>
      </w:r>
    </w:p>
    <w:p w:rsidR="00CA3542" w:rsidRPr="00F47978" w:rsidRDefault="00CA354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F57E08" w:rsidRPr="00F47978">
        <w:rPr>
          <w:rFonts w:ascii="仿宋_GB2312" w:eastAsia="仿宋_GB2312" w:hAnsi="仿宋" w:hint="eastAsia"/>
          <w:sz w:val="32"/>
          <w:szCs w:val="32"/>
        </w:rPr>
        <w:t>自治本级经费拨款</w:t>
      </w:r>
      <w:r w:rsidR="005F06F8" w:rsidRPr="00F47978">
        <w:rPr>
          <w:rFonts w:ascii="仿宋_GB2312" w:eastAsia="仿宋_GB2312" w:hAnsi="仿宋" w:hint="eastAsia"/>
          <w:sz w:val="32"/>
          <w:szCs w:val="32"/>
        </w:rPr>
        <w:t>收入预算</w:t>
      </w:r>
      <w:r w:rsidR="00F57E08" w:rsidRPr="00F47978">
        <w:rPr>
          <w:rFonts w:ascii="仿宋_GB2312" w:eastAsia="仿宋_GB2312" w:hAnsi="仿宋" w:hint="eastAsia"/>
          <w:sz w:val="32"/>
          <w:szCs w:val="32"/>
        </w:rPr>
        <w:t>5639.42万元，</w:t>
      </w:r>
      <w:r w:rsidR="005F06F8" w:rsidRPr="00F47978">
        <w:rPr>
          <w:rFonts w:ascii="仿宋_GB2312" w:eastAsia="仿宋_GB2312" w:hAnsi="仿宋" w:hint="eastAsia"/>
          <w:sz w:val="32"/>
          <w:szCs w:val="32"/>
        </w:rPr>
        <w:t>同比增加671.13万元，增长13.60%，收入增加的</w:t>
      </w:r>
      <w:r w:rsidR="00B83F32" w:rsidRPr="00F47978">
        <w:rPr>
          <w:rFonts w:ascii="仿宋_GB2312" w:eastAsia="仿宋_GB2312" w:hAnsi="仿宋" w:hint="eastAsia"/>
          <w:sz w:val="32"/>
          <w:szCs w:val="32"/>
        </w:rPr>
        <w:t>主要</w:t>
      </w:r>
      <w:r w:rsidR="005F06F8" w:rsidRPr="00F47978">
        <w:rPr>
          <w:rFonts w:ascii="仿宋_GB2312" w:eastAsia="仿宋_GB2312" w:hAnsi="仿宋" w:hint="eastAsia"/>
          <w:sz w:val="32"/>
          <w:szCs w:val="32"/>
        </w:rPr>
        <w:t>原因是柳州干休所增加广西老年大学柳州分校、广西老干部党校柳州分校办学经费100万元、预发2019年度绩效</w:t>
      </w:r>
      <w:proofErr w:type="gramStart"/>
      <w:r w:rsidR="005F06F8" w:rsidRPr="00F47978">
        <w:rPr>
          <w:rFonts w:ascii="仿宋_GB2312" w:eastAsia="仿宋_GB2312" w:hAnsi="仿宋" w:hint="eastAsia"/>
          <w:sz w:val="32"/>
          <w:szCs w:val="32"/>
        </w:rPr>
        <w:t>考评奖</w:t>
      </w:r>
      <w:proofErr w:type="gramEnd"/>
      <w:r w:rsidR="005F06F8" w:rsidRPr="00F47978">
        <w:rPr>
          <w:rFonts w:ascii="仿宋_GB2312" w:eastAsia="仿宋_GB2312" w:hAnsi="仿宋" w:hint="eastAsia"/>
          <w:sz w:val="32"/>
          <w:szCs w:val="32"/>
        </w:rPr>
        <w:t>210.60万元、离退休生活补助72万元、2019年职业年金预算102.24万元、2019年增加</w:t>
      </w:r>
      <w:r w:rsidR="005F06F8" w:rsidRPr="00F47978">
        <w:rPr>
          <w:rFonts w:ascii="仿宋_GB2312" w:eastAsia="仿宋_GB2312" w:hAnsi="仿宋" w:hint="eastAsia"/>
          <w:sz w:val="32"/>
          <w:szCs w:val="32"/>
        </w:rPr>
        <w:lastRenderedPageBreak/>
        <w:t>津补贴预算</w:t>
      </w:r>
      <w:r w:rsidR="004E4711" w:rsidRPr="00F47978">
        <w:rPr>
          <w:rFonts w:ascii="仿宋_GB2312" w:eastAsia="仿宋_GB2312" w:hAnsi="仿宋" w:hint="eastAsia"/>
          <w:sz w:val="32"/>
          <w:szCs w:val="32"/>
        </w:rPr>
        <w:t>116.49</w:t>
      </w:r>
      <w:r w:rsidR="005F06F8" w:rsidRPr="00F47978">
        <w:rPr>
          <w:rFonts w:ascii="仿宋_GB2312" w:eastAsia="仿宋_GB2312" w:hAnsi="仿宋" w:hint="eastAsia"/>
          <w:sz w:val="32"/>
          <w:szCs w:val="32"/>
        </w:rPr>
        <w:t>万元、物业服务补贴预算54.02万元、公务员奖励金预算5.44万元以及工资津补贴增加后公积金和社会保险缴费基数相应增加等。</w:t>
      </w:r>
    </w:p>
    <w:p w:rsidR="00B83F32" w:rsidRPr="00F47978" w:rsidRDefault="00CA354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5F06F8" w:rsidRPr="00F47978">
        <w:rPr>
          <w:rFonts w:ascii="仿宋_GB2312" w:eastAsia="仿宋_GB2312" w:hAnsi="仿宋" w:hint="eastAsia"/>
          <w:sz w:val="32"/>
          <w:szCs w:val="32"/>
        </w:rPr>
        <w:t>纳入一般公共预算管理的非税收</w:t>
      </w:r>
      <w:proofErr w:type="gramStart"/>
      <w:r w:rsidR="005F06F8" w:rsidRPr="00F47978">
        <w:rPr>
          <w:rFonts w:ascii="仿宋_GB2312" w:eastAsia="仿宋_GB2312" w:hAnsi="仿宋" w:hint="eastAsia"/>
          <w:sz w:val="32"/>
          <w:szCs w:val="32"/>
        </w:rPr>
        <w:t>入安排</w:t>
      </w:r>
      <w:proofErr w:type="gramEnd"/>
      <w:r w:rsidR="005F06F8" w:rsidRPr="00F47978">
        <w:rPr>
          <w:rFonts w:ascii="仿宋_GB2312" w:eastAsia="仿宋_GB2312" w:hAnsi="仿宋" w:hint="eastAsia"/>
          <w:sz w:val="32"/>
          <w:szCs w:val="32"/>
        </w:rPr>
        <w:t>的资金预算64万元，同比减少20万元，下降23.81%，收入减少的主要原因是部分国有资源（资产）有偿使用出租到期不</w:t>
      </w:r>
      <w:r w:rsidR="00FE2B3F">
        <w:rPr>
          <w:rFonts w:ascii="仿宋_GB2312" w:eastAsia="仿宋_GB2312" w:hAnsi="仿宋" w:hint="eastAsia"/>
          <w:sz w:val="32"/>
          <w:szCs w:val="32"/>
        </w:rPr>
        <w:t>再</w:t>
      </w:r>
      <w:r w:rsidR="005F06F8" w:rsidRPr="00F47978">
        <w:rPr>
          <w:rFonts w:ascii="仿宋_GB2312" w:eastAsia="仿宋_GB2312" w:hAnsi="仿宋" w:hint="eastAsia"/>
          <w:sz w:val="32"/>
          <w:szCs w:val="32"/>
        </w:rPr>
        <w:t>对外出租。</w:t>
      </w:r>
    </w:p>
    <w:p w:rsidR="00B83F32" w:rsidRPr="00F47978" w:rsidRDefault="006441D5"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w:t>
      </w:r>
      <w:r w:rsidR="00B83F32" w:rsidRPr="00F47978">
        <w:rPr>
          <w:rFonts w:ascii="仿宋_GB2312" w:eastAsia="仿宋_GB2312" w:hAnsi="仿宋" w:hint="eastAsia"/>
          <w:sz w:val="32"/>
          <w:szCs w:val="32"/>
        </w:rPr>
        <w:t>无政府性基金、国有资本经营</w:t>
      </w:r>
      <w:r w:rsidR="005B276A" w:rsidRPr="00F47978">
        <w:rPr>
          <w:rFonts w:ascii="仿宋_GB2312" w:eastAsia="仿宋_GB2312" w:hAnsi="仿宋" w:hint="eastAsia"/>
          <w:sz w:val="32"/>
          <w:szCs w:val="32"/>
        </w:rPr>
        <w:t>、纳入财政专户管理的收入、未纳入财政专户管理的收入</w:t>
      </w:r>
      <w:r w:rsidR="00B83F32" w:rsidRPr="00F47978">
        <w:rPr>
          <w:rFonts w:ascii="仿宋_GB2312" w:eastAsia="仿宋_GB2312" w:hAnsi="仿宋" w:hint="eastAsia"/>
          <w:sz w:val="32"/>
          <w:szCs w:val="32"/>
        </w:rPr>
        <w:t>预算。</w:t>
      </w:r>
    </w:p>
    <w:p w:rsidR="00B83F32" w:rsidRPr="00F47978" w:rsidRDefault="006441D5"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（三）</w:t>
      </w:r>
      <w:r w:rsidR="00B83F32" w:rsidRPr="00F47978">
        <w:rPr>
          <w:rFonts w:ascii="仿宋_GB2312" w:eastAsia="仿宋_GB2312" w:hAnsi="仿宋" w:hint="eastAsia"/>
          <w:sz w:val="32"/>
          <w:szCs w:val="32"/>
        </w:rPr>
        <w:t>上年结余收入0万元，同比</w:t>
      </w:r>
      <w:r w:rsidR="005B276A" w:rsidRPr="00F47978">
        <w:rPr>
          <w:rFonts w:ascii="仿宋_GB2312" w:eastAsia="仿宋_GB2312" w:hAnsi="仿宋" w:hint="eastAsia"/>
          <w:sz w:val="32"/>
          <w:szCs w:val="32"/>
        </w:rPr>
        <w:t>无变化</w:t>
      </w:r>
      <w:r w:rsidR="00B83F32" w:rsidRPr="00F47978">
        <w:rPr>
          <w:rFonts w:ascii="仿宋_GB2312" w:eastAsia="仿宋_GB2312" w:hAnsi="仿宋" w:hint="eastAsia"/>
          <w:sz w:val="32"/>
          <w:szCs w:val="32"/>
        </w:rPr>
        <w:t>。</w:t>
      </w:r>
    </w:p>
    <w:p w:rsidR="00B83F32" w:rsidRPr="006441D5" w:rsidRDefault="006441D5" w:rsidP="0039518C">
      <w:pPr>
        <w:tabs>
          <w:tab w:val="center" w:pos="4475"/>
        </w:tabs>
        <w:ind w:firstLineChars="200" w:firstLine="640"/>
        <w:rPr>
          <w:rFonts w:ascii="黑体" w:eastAsia="黑体" w:hAnsi="仿宋"/>
          <w:sz w:val="32"/>
          <w:szCs w:val="32"/>
        </w:rPr>
      </w:pPr>
      <w:r w:rsidRPr="00305D44">
        <w:rPr>
          <w:rFonts w:ascii="黑体" w:eastAsia="黑体" w:hAnsi="仿宋" w:hint="eastAsia"/>
          <w:sz w:val="32"/>
          <w:szCs w:val="32"/>
        </w:rPr>
        <w:t>三、</w:t>
      </w:r>
      <w:r w:rsidR="00AE1092" w:rsidRPr="00305D44">
        <w:rPr>
          <w:rFonts w:ascii="黑体" w:eastAsia="黑体" w:hAnsi="仿宋" w:hint="eastAsia"/>
          <w:sz w:val="32"/>
          <w:szCs w:val="32"/>
        </w:rPr>
        <w:t>部门支出预算情况说明</w:t>
      </w:r>
    </w:p>
    <w:p w:rsidR="005C3D6C" w:rsidRPr="00F47978" w:rsidRDefault="0032765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w:t>
      </w:r>
      <w:r w:rsidR="00B83F32" w:rsidRPr="00F47978">
        <w:rPr>
          <w:rFonts w:ascii="仿宋_GB2312" w:eastAsia="仿宋_GB2312" w:hAnsi="仿宋" w:hint="eastAsia"/>
          <w:sz w:val="32"/>
          <w:szCs w:val="32"/>
        </w:rPr>
        <w:t xml:space="preserve"> </w:t>
      </w:r>
      <w:proofErr w:type="gramStart"/>
      <w:r w:rsidR="00B83F32" w:rsidRPr="00F47978">
        <w:rPr>
          <w:rFonts w:ascii="仿宋_GB2312" w:eastAsia="仿宋_GB2312" w:hAnsi="仿宋" w:hint="eastAsia"/>
          <w:sz w:val="32"/>
          <w:szCs w:val="32"/>
        </w:rPr>
        <w:t>年</w:t>
      </w:r>
      <w:r w:rsidR="006441D5" w:rsidRPr="00F47978">
        <w:rPr>
          <w:rFonts w:ascii="仿宋_GB2312" w:eastAsia="仿宋_GB2312" w:hAnsi="仿宋" w:hint="eastAsia"/>
          <w:sz w:val="32"/>
          <w:szCs w:val="32"/>
        </w:rPr>
        <w:t>部门</w:t>
      </w:r>
      <w:proofErr w:type="gramEnd"/>
      <w:r w:rsidR="006441D5" w:rsidRPr="00F47978">
        <w:rPr>
          <w:rFonts w:ascii="仿宋_GB2312" w:eastAsia="仿宋_GB2312" w:hAnsi="仿宋" w:hint="eastAsia"/>
          <w:sz w:val="32"/>
          <w:szCs w:val="32"/>
        </w:rPr>
        <w:t>预算</w:t>
      </w:r>
      <w:r w:rsidR="00B83F32" w:rsidRPr="00F47978">
        <w:rPr>
          <w:rFonts w:ascii="仿宋_GB2312" w:eastAsia="仿宋_GB2312" w:hAnsi="仿宋" w:hint="eastAsia"/>
          <w:sz w:val="32"/>
          <w:szCs w:val="32"/>
        </w:rPr>
        <w:t>支出</w:t>
      </w:r>
      <w:r w:rsidR="006441D5" w:rsidRPr="00F47978">
        <w:rPr>
          <w:rFonts w:ascii="仿宋_GB2312" w:eastAsia="仿宋_GB2312" w:hAnsi="仿宋" w:hint="eastAsia"/>
          <w:sz w:val="32"/>
          <w:szCs w:val="32"/>
        </w:rPr>
        <w:t>5703.42</w:t>
      </w:r>
      <w:r w:rsidR="00B83F32" w:rsidRPr="00F47978">
        <w:rPr>
          <w:rFonts w:ascii="仿宋_GB2312" w:eastAsia="仿宋_GB2312" w:hAnsi="仿宋" w:hint="eastAsia"/>
          <w:sz w:val="32"/>
          <w:szCs w:val="32"/>
        </w:rPr>
        <w:t>万元。</w:t>
      </w:r>
    </w:p>
    <w:p w:rsidR="005C3D6C" w:rsidRPr="00F47978" w:rsidRDefault="005C3D6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21424D" w:rsidRPr="00F47978">
        <w:rPr>
          <w:rFonts w:ascii="仿宋_GB2312" w:eastAsia="仿宋_GB2312" w:hAnsi="仿宋" w:hint="eastAsia"/>
          <w:sz w:val="32"/>
          <w:szCs w:val="32"/>
        </w:rPr>
        <w:t>基本支出2652.04</w:t>
      </w:r>
      <w:r w:rsidR="00B83F32" w:rsidRPr="00F47978">
        <w:rPr>
          <w:rFonts w:ascii="仿宋_GB2312" w:eastAsia="仿宋_GB2312" w:hAnsi="仿宋" w:hint="eastAsia"/>
          <w:sz w:val="32"/>
          <w:szCs w:val="32"/>
        </w:rPr>
        <w:t>万元，占支出总预算</w:t>
      </w:r>
      <w:r w:rsidR="0021424D" w:rsidRPr="00F47978">
        <w:rPr>
          <w:rFonts w:ascii="仿宋_GB2312" w:eastAsia="仿宋_GB2312" w:hAnsi="仿宋" w:hint="eastAsia"/>
          <w:sz w:val="32"/>
          <w:szCs w:val="32"/>
        </w:rPr>
        <w:t>46.50</w:t>
      </w:r>
      <w:r w:rsidR="00B83F32" w:rsidRPr="00F47978">
        <w:rPr>
          <w:rFonts w:ascii="仿宋_GB2312" w:eastAsia="仿宋_GB2312" w:hAnsi="仿宋" w:hint="eastAsia"/>
          <w:sz w:val="32"/>
          <w:szCs w:val="32"/>
        </w:rPr>
        <w:t>%，同比</w:t>
      </w:r>
      <w:r w:rsidR="0021424D" w:rsidRPr="00F47978">
        <w:rPr>
          <w:rFonts w:ascii="仿宋_GB2312" w:eastAsia="仿宋_GB2312" w:hAnsi="仿宋" w:hint="eastAsia"/>
          <w:sz w:val="32"/>
          <w:szCs w:val="32"/>
        </w:rPr>
        <w:t>增加581.75</w:t>
      </w:r>
      <w:r w:rsidR="00B83F32" w:rsidRPr="00F47978">
        <w:rPr>
          <w:rFonts w:ascii="仿宋_GB2312" w:eastAsia="仿宋_GB2312" w:hAnsi="仿宋" w:hint="eastAsia"/>
          <w:sz w:val="32"/>
          <w:szCs w:val="32"/>
        </w:rPr>
        <w:t>万元，</w:t>
      </w:r>
      <w:r w:rsidR="0021424D" w:rsidRPr="00F47978">
        <w:rPr>
          <w:rFonts w:ascii="仿宋_GB2312" w:eastAsia="仿宋_GB2312" w:hAnsi="仿宋" w:hint="eastAsia"/>
          <w:sz w:val="32"/>
          <w:szCs w:val="32"/>
        </w:rPr>
        <w:t>增长28.10</w:t>
      </w:r>
      <w:r w:rsidR="00B83F32" w:rsidRPr="00F47978">
        <w:rPr>
          <w:rFonts w:ascii="仿宋_GB2312" w:eastAsia="仿宋_GB2312" w:hAnsi="仿宋" w:hint="eastAsia"/>
          <w:sz w:val="32"/>
          <w:szCs w:val="32"/>
        </w:rPr>
        <w:t>%</w:t>
      </w:r>
      <w:r w:rsidRPr="00F47978">
        <w:rPr>
          <w:rFonts w:ascii="仿宋_GB2312" w:eastAsia="仿宋_GB2312" w:hAnsi="仿宋" w:hint="eastAsia"/>
          <w:sz w:val="32"/>
          <w:szCs w:val="32"/>
        </w:rPr>
        <w:t>。</w:t>
      </w:r>
    </w:p>
    <w:p w:rsidR="00CC34D0" w:rsidRPr="00F47978" w:rsidRDefault="005C3D6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1、工资福利支出民1850.58万元，同比增加443.93万元，增长31.56%，</w:t>
      </w:r>
      <w:r w:rsidR="0021424D" w:rsidRPr="00F47978">
        <w:rPr>
          <w:rFonts w:ascii="仿宋_GB2312" w:eastAsia="仿宋_GB2312" w:hAnsi="仿宋" w:hint="eastAsia"/>
          <w:sz w:val="32"/>
          <w:szCs w:val="32"/>
        </w:rPr>
        <w:t>增加的</w:t>
      </w:r>
      <w:r w:rsidR="00B83F32" w:rsidRPr="00F47978">
        <w:rPr>
          <w:rFonts w:ascii="仿宋_GB2312" w:eastAsia="仿宋_GB2312" w:hAnsi="仿宋" w:hint="eastAsia"/>
          <w:sz w:val="32"/>
          <w:szCs w:val="32"/>
        </w:rPr>
        <w:t>主要原因是</w:t>
      </w:r>
      <w:r w:rsidR="0021424D" w:rsidRPr="00F47978">
        <w:rPr>
          <w:rFonts w:ascii="仿宋_GB2312" w:eastAsia="仿宋_GB2312" w:hAnsi="仿宋" w:hint="eastAsia"/>
          <w:sz w:val="32"/>
          <w:szCs w:val="32"/>
        </w:rPr>
        <w:t>工资津补贴及预发年度绩效</w:t>
      </w:r>
      <w:proofErr w:type="gramStart"/>
      <w:r w:rsidR="0021424D" w:rsidRPr="00F47978">
        <w:rPr>
          <w:rFonts w:ascii="仿宋_GB2312" w:eastAsia="仿宋_GB2312" w:hAnsi="仿宋" w:hint="eastAsia"/>
          <w:sz w:val="32"/>
          <w:szCs w:val="32"/>
        </w:rPr>
        <w:t>考评奖</w:t>
      </w:r>
      <w:proofErr w:type="gramEnd"/>
      <w:r w:rsidR="0021424D" w:rsidRPr="00F47978">
        <w:rPr>
          <w:rFonts w:ascii="仿宋_GB2312" w:eastAsia="仿宋_GB2312" w:hAnsi="仿宋" w:hint="eastAsia"/>
          <w:sz w:val="32"/>
          <w:szCs w:val="32"/>
        </w:rPr>
        <w:t>支出增加</w:t>
      </w:r>
      <w:r w:rsidR="00CC34D0" w:rsidRPr="00F47978">
        <w:rPr>
          <w:rFonts w:ascii="仿宋_GB2312" w:eastAsia="仿宋_GB2312" w:hAnsi="仿宋" w:hint="eastAsia"/>
          <w:sz w:val="32"/>
          <w:szCs w:val="32"/>
        </w:rPr>
        <w:t>。</w:t>
      </w:r>
    </w:p>
    <w:p w:rsidR="00B83F32" w:rsidRPr="00F47978" w:rsidRDefault="00CC34D0"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21424D" w:rsidRPr="00F47978">
        <w:rPr>
          <w:rFonts w:ascii="仿宋_GB2312" w:eastAsia="仿宋_GB2312" w:hAnsi="仿宋" w:hint="eastAsia"/>
          <w:sz w:val="32"/>
          <w:szCs w:val="32"/>
        </w:rPr>
        <w:t>商品和服务支出增加</w:t>
      </w:r>
      <w:r w:rsidRPr="00F47978">
        <w:rPr>
          <w:rFonts w:ascii="仿宋_GB2312" w:eastAsia="仿宋_GB2312" w:hAnsi="仿宋" w:hint="eastAsia"/>
          <w:sz w:val="32"/>
          <w:szCs w:val="32"/>
        </w:rPr>
        <w:t>446.15万元，同比增加</w:t>
      </w:r>
      <w:r w:rsidR="0021424D" w:rsidRPr="00F47978">
        <w:rPr>
          <w:rFonts w:ascii="仿宋_GB2312" w:eastAsia="仿宋_GB2312" w:hAnsi="仿宋" w:hint="eastAsia"/>
          <w:sz w:val="32"/>
          <w:szCs w:val="32"/>
        </w:rPr>
        <w:t>24.49万元</w:t>
      </w:r>
      <w:r w:rsidR="005C3D6C" w:rsidRPr="00F47978">
        <w:rPr>
          <w:rFonts w:ascii="仿宋_GB2312" w:eastAsia="仿宋_GB2312" w:hAnsi="仿宋" w:hint="eastAsia"/>
          <w:sz w:val="32"/>
          <w:szCs w:val="32"/>
        </w:rPr>
        <w:t>，</w:t>
      </w:r>
      <w:r w:rsidRPr="00F47978">
        <w:rPr>
          <w:rFonts w:ascii="仿宋_GB2312" w:eastAsia="仿宋_GB2312" w:hAnsi="仿宋" w:hint="eastAsia"/>
          <w:sz w:val="32"/>
          <w:szCs w:val="32"/>
        </w:rPr>
        <w:t>增长5.81%，增加的主要原因是增加在职及离退休人员物业管理服务补贴</w:t>
      </w:r>
      <w:r w:rsidR="001202AF" w:rsidRPr="00F47978">
        <w:rPr>
          <w:rFonts w:ascii="仿宋_GB2312" w:eastAsia="仿宋_GB2312" w:hAnsi="仿宋" w:hint="eastAsia"/>
          <w:sz w:val="32"/>
          <w:szCs w:val="32"/>
        </w:rPr>
        <w:t>。</w:t>
      </w:r>
    </w:p>
    <w:p w:rsidR="001202AF" w:rsidRPr="00F47978" w:rsidRDefault="001202A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3、对个人和家庭的补助支出355.31万元，同比增加113.33万元，增长46.83%，增加的主要原因是增加离退休人员生活补助支出。</w:t>
      </w:r>
    </w:p>
    <w:p w:rsidR="003E517D" w:rsidRPr="00F47978" w:rsidRDefault="003E517D"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w:t>
      </w:r>
      <w:r w:rsidR="005C3D6C" w:rsidRPr="00F47978">
        <w:rPr>
          <w:rFonts w:ascii="仿宋_GB2312" w:eastAsia="仿宋_GB2312" w:hAnsi="仿宋" w:hint="eastAsia"/>
          <w:sz w:val="32"/>
          <w:szCs w:val="32"/>
        </w:rPr>
        <w:t>项目支出3051.38万元，同比</w:t>
      </w:r>
      <w:r w:rsidR="005B6BC5" w:rsidRPr="00F47978">
        <w:rPr>
          <w:rFonts w:ascii="仿宋_GB2312" w:eastAsia="仿宋_GB2312" w:hAnsi="仿宋" w:hint="eastAsia"/>
          <w:sz w:val="32"/>
          <w:szCs w:val="32"/>
        </w:rPr>
        <w:t>增加</w:t>
      </w:r>
      <w:r w:rsidR="005C3D6C" w:rsidRPr="00F47978">
        <w:rPr>
          <w:rFonts w:ascii="仿宋_GB2312" w:eastAsia="仿宋_GB2312" w:hAnsi="仿宋" w:hint="eastAsia"/>
          <w:sz w:val="32"/>
          <w:szCs w:val="32"/>
        </w:rPr>
        <w:t>69.38万元，</w:t>
      </w:r>
      <w:r w:rsidR="005B6BC5" w:rsidRPr="00F47978">
        <w:rPr>
          <w:rFonts w:ascii="仿宋_GB2312" w:eastAsia="仿宋_GB2312" w:hAnsi="仿宋" w:hint="eastAsia"/>
          <w:sz w:val="32"/>
          <w:szCs w:val="32"/>
        </w:rPr>
        <w:t>增长</w:t>
      </w:r>
      <w:r w:rsidR="005C3D6C" w:rsidRPr="00F47978">
        <w:rPr>
          <w:rFonts w:ascii="仿宋_GB2312" w:eastAsia="仿宋_GB2312" w:hAnsi="仿宋" w:hint="eastAsia"/>
          <w:sz w:val="32"/>
          <w:szCs w:val="32"/>
        </w:rPr>
        <w:t>2.33%</w:t>
      </w:r>
      <w:r w:rsidR="005B6BC5" w:rsidRPr="00F47978">
        <w:rPr>
          <w:rFonts w:ascii="仿宋_GB2312" w:eastAsia="仿宋_GB2312" w:hAnsi="仿宋" w:hint="eastAsia"/>
          <w:sz w:val="32"/>
          <w:szCs w:val="32"/>
        </w:rPr>
        <w:t>，增加的主要原因是增加柳州干休所办学经费。</w:t>
      </w:r>
    </w:p>
    <w:p w:rsidR="003E517D" w:rsidRPr="00F47978" w:rsidRDefault="003E517D"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1、工资福利支出民</w:t>
      </w:r>
      <w:r w:rsidR="0008228F" w:rsidRPr="00F47978">
        <w:rPr>
          <w:rFonts w:ascii="仿宋_GB2312" w:eastAsia="仿宋_GB2312" w:hAnsi="仿宋" w:hint="eastAsia"/>
          <w:sz w:val="32"/>
          <w:szCs w:val="32"/>
        </w:rPr>
        <w:t>122.23</w:t>
      </w:r>
      <w:r w:rsidRPr="00F47978">
        <w:rPr>
          <w:rFonts w:ascii="仿宋_GB2312" w:eastAsia="仿宋_GB2312" w:hAnsi="仿宋" w:hint="eastAsia"/>
          <w:sz w:val="32"/>
          <w:szCs w:val="32"/>
        </w:rPr>
        <w:t>万元，同比</w:t>
      </w:r>
      <w:r w:rsidR="0008228F" w:rsidRPr="00F47978">
        <w:rPr>
          <w:rFonts w:ascii="仿宋_GB2312" w:eastAsia="仿宋_GB2312" w:hAnsi="仿宋" w:hint="eastAsia"/>
          <w:sz w:val="32"/>
          <w:szCs w:val="32"/>
        </w:rPr>
        <w:t>减少0.49</w:t>
      </w:r>
      <w:r w:rsidRPr="00F47978">
        <w:rPr>
          <w:rFonts w:ascii="仿宋_GB2312" w:eastAsia="仿宋_GB2312" w:hAnsi="仿宋" w:hint="eastAsia"/>
          <w:sz w:val="32"/>
          <w:szCs w:val="32"/>
        </w:rPr>
        <w:t>万元，</w:t>
      </w:r>
      <w:r w:rsidR="0008228F" w:rsidRPr="00F47978">
        <w:rPr>
          <w:rFonts w:ascii="仿宋_GB2312" w:eastAsia="仿宋_GB2312" w:hAnsi="仿宋" w:hint="eastAsia"/>
          <w:sz w:val="32"/>
          <w:szCs w:val="32"/>
        </w:rPr>
        <w:t>下降0.40</w:t>
      </w:r>
      <w:r w:rsidRPr="00F47978">
        <w:rPr>
          <w:rFonts w:ascii="仿宋_GB2312" w:eastAsia="仿宋_GB2312" w:hAnsi="仿宋" w:hint="eastAsia"/>
          <w:sz w:val="32"/>
          <w:szCs w:val="32"/>
        </w:rPr>
        <w:t>%。</w:t>
      </w:r>
    </w:p>
    <w:p w:rsidR="0008228F" w:rsidRPr="00F47978" w:rsidRDefault="0008228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2、商品和服务支出增加2269.95万元，同比减少90.51万元，下降3.83%，减少的主要原因是支出</w:t>
      </w:r>
      <w:proofErr w:type="gramStart"/>
      <w:r w:rsidRPr="00F47978">
        <w:rPr>
          <w:rFonts w:ascii="仿宋_GB2312" w:eastAsia="仿宋_GB2312" w:hAnsi="仿宋" w:hint="eastAsia"/>
          <w:sz w:val="32"/>
          <w:szCs w:val="32"/>
        </w:rPr>
        <w:t>分类较</w:t>
      </w:r>
      <w:proofErr w:type="gramEnd"/>
      <w:r w:rsidRPr="00F47978">
        <w:rPr>
          <w:rFonts w:ascii="仿宋_GB2312" w:eastAsia="仿宋_GB2312" w:hAnsi="仿宋" w:hint="eastAsia"/>
          <w:sz w:val="32"/>
          <w:szCs w:val="32"/>
        </w:rPr>
        <w:t>上一年有所调整。</w:t>
      </w:r>
    </w:p>
    <w:p w:rsidR="0008228F" w:rsidRPr="00F47978" w:rsidRDefault="0008228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3、对个人和家庭的补助支出215.20万元，同比减少71.05万元，下降23.98%，减少的主要原因是支出</w:t>
      </w:r>
      <w:proofErr w:type="gramStart"/>
      <w:r w:rsidRPr="00F47978">
        <w:rPr>
          <w:rFonts w:ascii="仿宋_GB2312" w:eastAsia="仿宋_GB2312" w:hAnsi="仿宋" w:hint="eastAsia"/>
          <w:sz w:val="32"/>
          <w:szCs w:val="32"/>
        </w:rPr>
        <w:t>分类较</w:t>
      </w:r>
      <w:proofErr w:type="gramEnd"/>
      <w:r w:rsidRPr="00F47978">
        <w:rPr>
          <w:rFonts w:ascii="仿宋_GB2312" w:eastAsia="仿宋_GB2312" w:hAnsi="仿宋" w:hint="eastAsia"/>
          <w:sz w:val="32"/>
          <w:szCs w:val="32"/>
        </w:rPr>
        <w:t>上一年有所调整。</w:t>
      </w:r>
    </w:p>
    <w:p w:rsidR="00572E17" w:rsidRPr="00F47978" w:rsidRDefault="00572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4、资本性支出399万元，同比增加202.43万元，</w:t>
      </w:r>
      <w:r w:rsidR="00280E0A" w:rsidRPr="00F47978">
        <w:rPr>
          <w:rFonts w:ascii="仿宋_GB2312" w:eastAsia="仿宋_GB2312" w:hAnsi="仿宋" w:hint="eastAsia"/>
          <w:sz w:val="32"/>
          <w:szCs w:val="32"/>
        </w:rPr>
        <w:t>增加的主要原因是增加维护（修）费支出。</w:t>
      </w:r>
    </w:p>
    <w:p w:rsidR="00E477A8" w:rsidRPr="00F47978" w:rsidRDefault="00E477A8"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5、其他支出45万元，同比增加29万元，增长181.25%，增长的主要原因是增加对口帮扶贫困村帮扶经费。</w:t>
      </w:r>
    </w:p>
    <w:p w:rsidR="003213E3" w:rsidRPr="005B1596" w:rsidRDefault="003213E3" w:rsidP="003213E3">
      <w:pPr>
        <w:tabs>
          <w:tab w:val="center" w:pos="4475"/>
        </w:tabs>
        <w:ind w:firstLineChars="200" w:firstLine="640"/>
        <w:rPr>
          <w:rFonts w:ascii="黑体" w:eastAsia="黑体" w:hAnsi="仿宋"/>
          <w:sz w:val="32"/>
          <w:szCs w:val="32"/>
        </w:rPr>
      </w:pPr>
      <w:r w:rsidRPr="005B1596">
        <w:rPr>
          <w:rFonts w:ascii="黑体" w:eastAsia="黑体" w:hAnsi="仿宋" w:hint="eastAsia"/>
          <w:sz w:val="32"/>
          <w:szCs w:val="32"/>
        </w:rPr>
        <w:t>四、财政拨款收支预算情况说明</w:t>
      </w:r>
    </w:p>
    <w:p w:rsidR="00E477A8" w:rsidRPr="00F47978" w:rsidRDefault="0032765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w:t>
      </w:r>
      <w:r w:rsidR="00B83F32" w:rsidRPr="00F47978">
        <w:rPr>
          <w:rFonts w:ascii="仿宋_GB2312" w:eastAsia="仿宋_GB2312" w:hAnsi="仿宋" w:hint="eastAsia"/>
          <w:sz w:val="32"/>
          <w:szCs w:val="32"/>
        </w:rPr>
        <w:t>年</w:t>
      </w:r>
      <w:r w:rsidR="00E477A8" w:rsidRPr="00F47978">
        <w:rPr>
          <w:rFonts w:ascii="仿宋_GB2312" w:eastAsia="仿宋_GB2312" w:hAnsi="仿宋" w:hint="eastAsia"/>
          <w:sz w:val="32"/>
          <w:szCs w:val="32"/>
        </w:rPr>
        <w:t>本年部门收入合计5703.42万元，支出合计5703.42万元。</w:t>
      </w:r>
    </w:p>
    <w:p w:rsidR="00E477A8" w:rsidRPr="00F47978" w:rsidRDefault="00E477A8"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530DB1" w:rsidRPr="00F47978">
        <w:rPr>
          <w:rFonts w:ascii="仿宋_GB2312" w:eastAsia="仿宋_GB2312" w:hAnsi="仿宋" w:hint="eastAsia"/>
          <w:sz w:val="32"/>
          <w:szCs w:val="32"/>
        </w:rPr>
        <w:t>2019</w:t>
      </w:r>
      <w:r w:rsidRPr="00F47978">
        <w:rPr>
          <w:rFonts w:ascii="仿宋_GB2312" w:eastAsia="仿宋_GB2312" w:hAnsi="仿宋" w:hint="eastAsia"/>
          <w:sz w:val="32"/>
          <w:szCs w:val="32"/>
        </w:rPr>
        <w:t>年收入5703.42万元。</w:t>
      </w:r>
    </w:p>
    <w:p w:rsidR="00E477A8" w:rsidRPr="00F47978" w:rsidRDefault="00E477A8"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1、</w:t>
      </w:r>
      <w:r w:rsidR="00B83F32" w:rsidRPr="00F47978">
        <w:rPr>
          <w:rFonts w:ascii="仿宋_GB2312" w:eastAsia="仿宋_GB2312" w:hAnsi="仿宋" w:hint="eastAsia"/>
          <w:sz w:val="32"/>
          <w:szCs w:val="32"/>
        </w:rPr>
        <w:t>一般公共支出预算</w:t>
      </w:r>
      <w:r w:rsidRPr="00F47978">
        <w:rPr>
          <w:rFonts w:ascii="仿宋_GB2312" w:eastAsia="仿宋_GB2312" w:hAnsi="仿宋" w:hint="eastAsia"/>
          <w:sz w:val="32"/>
          <w:szCs w:val="32"/>
        </w:rPr>
        <w:t>拨款5703.42</w:t>
      </w:r>
      <w:r w:rsidR="00B83F32" w:rsidRPr="00F47978">
        <w:rPr>
          <w:rFonts w:ascii="仿宋_GB2312" w:eastAsia="仿宋_GB2312" w:hAnsi="仿宋" w:hint="eastAsia"/>
          <w:sz w:val="32"/>
          <w:szCs w:val="32"/>
        </w:rPr>
        <w:t>万元，</w:t>
      </w:r>
      <w:r w:rsidRPr="00F47978">
        <w:rPr>
          <w:rFonts w:ascii="仿宋_GB2312" w:eastAsia="仿宋_GB2312" w:hAnsi="仿宋" w:hint="eastAsia"/>
          <w:sz w:val="32"/>
          <w:szCs w:val="32"/>
        </w:rPr>
        <w:t>同比增加651.13万元，增长12.89%。</w:t>
      </w:r>
    </w:p>
    <w:p w:rsidR="00E477A8" w:rsidRPr="00F47978" w:rsidRDefault="00530DB1"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2、无政府性基金预算和国有资本经营预算拨款。</w:t>
      </w:r>
    </w:p>
    <w:p w:rsidR="00530DB1" w:rsidRPr="00F47978" w:rsidRDefault="00530DB1"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w:t>
      </w:r>
      <w:proofErr w:type="gramStart"/>
      <w:r w:rsidRPr="00F47978">
        <w:rPr>
          <w:rFonts w:ascii="仿宋_GB2312" w:eastAsia="仿宋_GB2312" w:hAnsi="仿宋" w:hint="eastAsia"/>
          <w:sz w:val="32"/>
          <w:szCs w:val="32"/>
        </w:rPr>
        <w:t>无上年</w:t>
      </w:r>
      <w:proofErr w:type="gramEnd"/>
      <w:r w:rsidRPr="00F47978">
        <w:rPr>
          <w:rFonts w:ascii="仿宋_GB2312" w:eastAsia="仿宋_GB2312" w:hAnsi="仿宋" w:hint="eastAsia"/>
          <w:sz w:val="32"/>
          <w:szCs w:val="32"/>
        </w:rPr>
        <w:t>结转预算。</w:t>
      </w:r>
    </w:p>
    <w:p w:rsidR="00B83F32" w:rsidRPr="00F47978" w:rsidRDefault="00530DB1"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（二）2019年支出5703.42万元。</w:t>
      </w:r>
    </w:p>
    <w:p w:rsidR="00530DB1"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CD582F" w:rsidRPr="00F47978">
        <w:rPr>
          <w:rFonts w:ascii="仿宋_GB2312" w:eastAsia="仿宋_GB2312" w:hAnsi="仿宋" w:hint="eastAsia"/>
          <w:sz w:val="32"/>
          <w:szCs w:val="32"/>
        </w:rPr>
        <w:t>一般公共预算支出5703.42万元，同比增加651.13万元，增长12.89%。</w:t>
      </w:r>
    </w:p>
    <w:p w:rsidR="00CD582F" w:rsidRPr="00F47978" w:rsidRDefault="00CD582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2、无政府性基金预算和国有资本经营预算支出。</w:t>
      </w:r>
    </w:p>
    <w:p w:rsidR="00B83F32" w:rsidRPr="00F47978" w:rsidRDefault="00CD582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一般公共服务支出489.71万元，同比增加85.84万元，增长21.25%，增加的主要原因是局本级增加预发2019年度绩效考评奖、离退休生活补助、2019年职业年金预算、2019年增加津补贴预算、物业服务补贴预算、公务员奖励金预算等。</w:t>
      </w:r>
    </w:p>
    <w:p w:rsidR="00CD582F" w:rsidRPr="00F47978" w:rsidRDefault="00CD582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社会保障和就业支出4885.70万元，同比增加555.19万元，增长12.82%，增加的主要原因是柳州干休所增加广西老年大学柳州分校、广西老干部党校柳州分校办学经费及四个直属单位预发2019年度绩效考评奖、离退休生活补助、2019年职业年金预算、2019年增加津补贴预算、物业服务补贴预算、公务员奖励金预算以及工资津补贴增加后公积金和社会保险缴费基数相应增加等。</w:t>
      </w:r>
    </w:p>
    <w:p w:rsidR="00CD582F" w:rsidRPr="00F47978" w:rsidRDefault="00CD582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5、卫生健康支出174.67万元，同比减少2.08万元，下降1.18%，减少的主要原因是部分在职人员退休暂未补充。</w:t>
      </w:r>
    </w:p>
    <w:p w:rsidR="00CD582F" w:rsidRPr="00F47978" w:rsidRDefault="00CD582F"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6、住房保障支出153.34万元，同比增加12.18万元，增长8.63%，增长的主要原因是工资津补贴增加缴费基数增加。</w:t>
      </w:r>
    </w:p>
    <w:p w:rsidR="00EC7020" w:rsidRPr="00EC7020" w:rsidRDefault="00EC7020" w:rsidP="00EC7020">
      <w:pPr>
        <w:tabs>
          <w:tab w:val="center" w:pos="4475"/>
        </w:tabs>
        <w:ind w:firstLineChars="200" w:firstLine="640"/>
        <w:rPr>
          <w:rFonts w:ascii="黑体" w:eastAsia="黑体" w:hAnsi="仿宋"/>
          <w:sz w:val="32"/>
          <w:szCs w:val="32"/>
        </w:rPr>
      </w:pPr>
      <w:r w:rsidRPr="00EC7020">
        <w:rPr>
          <w:rFonts w:ascii="黑体" w:eastAsia="黑体" w:hAnsi="仿宋" w:hint="eastAsia"/>
          <w:sz w:val="32"/>
          <w:szCs w:val="32"/>
        </w:rPr>
        <w:t>五、一般公共预算支出情况说明</w:t>
      </w:r>
    </w:p>
    <w:p w:rsidR="00EC7020" w:rsidRPr="00F47978" w:rsidRDefault="0032765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w:t>
      </w:r>
      <w:r w:rsidR="00B83F32" w:rsidRPr="00F47978">
        <w:rPr>
          <w:rFonts w:ascii="仿宋_GB2312" w:eastAsia="仿宋_GB2312" w:hAnsi="仿宋" w:hint="eastAsia"/>
          <w:sz w:val="32"/>
          <w:szCs w:val="32"/>
        </w:rPr>
        <w:t>年一般公共预算支出</w:t>
      </w:r>
      <w:r w:rsidR="00EC7020" w:rsidRPr="00F47978">
        <w:rPr>
          <w:rFonts w:ascii="仿宋_GB2312" w:eastAsia="仿宋_GB2312" w:hAnsi="仿宋" w:hint="eastAsia"/>
          <w:sz w:val="32"/>
          <w:szCs w:val="32"/>
        </w:rPr>
        <w:t>5703.42</w:t>
      </w:r>
      <w:r w:rsidR="00B83F32" w:rsidRPr="00F47978">
        <w:rPr>
          <w:rFonts w:ascii="仿宋_GB2312" w:eastAsia="仿宋_GB2312" w:hAnsi="仿宋" w:hint="eastAsia"/>
          <w:sz w:val="32"/>
          <w:szCs w:val="32"/>
        </w:rPr>
        <w:t>万元</w:t>
      </w:r>
      <w:r w:rsidR="00EC7020" w:rsidRPr="00F47978">
        <w:rPr>
          <w:rFonts w:ascii="仿宋_GB2312" w:eastAsia="仿宋_GB2312" w:hAnsi="仿宋" w:hint="eastAsia"/>
          <w:sz w:val="32"/>
          <w:szCs w:val="32"/>
        </w:rPr>
        <w:t>。</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EC7020" w:rsidRPr="00F47978">
        <w:rPr>
          <w:rFonts w:ascii="仿宋_GB2312" w:eastAsia="仿宋_GB2312" w:hAnsi="仿宋" w:hint="eastAsia"/>
          <w:sz w:val="32"/>
          <w:szCs w:val="32"/>
        </w:rPr>
        <w:t>基本支出2652.04万元</w:t>
      </w:r>
      <w:r w:rsidR="006C2A31" w:rsidRPr="00F47978">
        <w:rPr>
          <w:rFonts w:ascii="仿宋_GB2312" w:eastAsia="仿宋_GB2312" w:hAnsi="仿宋" w:hint="eastAsia"/>
          <w:sz w:val="32"/>
          <w:szCs w:val="32"/>
        </w:rPr>
        <w:t>，46.50%，同比增加581.75万元，增长28.10%</w:t>
      </w:r>
      <w:r w:rsidRPr="00F47978">
        <w:rPr>
          <w:rFonts w:ascii="仿宋_GB2312" w:eastAsia="仿宋_GB2312" w:hAnsi="仿宋" w:hint="eastAsia"/>
          <w:sz w:val="32"/>
          <w:szCs w:val="32"/>
        </w:rPr>
        <w:t>。</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EC7020" w:rsidRPr="00F47978">
        <w:rPr>
          <w:rFonts w:ascii="仿宋_GB2312" w:eastAsia="仿宋_GB2312" w:hAnsi="仿宋" w:hint="eastAsia"/>
          <w:sz w:val="32"/>
          <w:szCs w:val="32"/>
        </w:rPr>
        <w:t>一般公共服支出489.71</w:t>
      </w:r>
      <w:r w:rsidRPr="00F47978">
        <w:rPr>
          <w:rFonts w:ascii="仿宋_GB2312" w:eastAsia="仿宋_GB2312" w:hAnsi="仿宋" w:hint="eastAsia"/>
          <w:sz w:val="32"/>
          <w:szCs w:val="32"/>
        </w:rPr>
        <w:t>万元，占支出总预算</w:t>
      </w:r>
      <w:r w:rsidR="00EC7020" w:rsidRPr="00F47978">
        <w:rPr>
          <w:rFonts w:ascii="仿宋_GB2312" w:eastAsia="仿宋_GB2312" w:hAnsi="仿宋" w:hint="eastAsia"/>
          <w:sz w:val="32"/>
          <w:szCs w:val="32"/>
        </w:rPr>
        <w:t>8.59</w:t>
      </w:r>
      <w:r w:rsidRPr="00F47978">
        <w:rPr>
          <w:rFonts w:ascii="仿宋_GB2312" w:eastAsia="仿宋_GB2312" w:hAnsi="仿宋" w:hint="eastAsia"/>
          <w:sz w:val="32"/>
          <w:szCs w:val="32"/>
        </w:rPr>
        <w:t>% ，同比增加</w:t>
      </w:r>
      <w:r w:rsidR="00EC7020" w:rsidRPr="00F47978">
        <w:rPr>
          <w:rFonts w:ascii="仿宋_GB2312" w:eastAsia="仿宋_GB2312" w:hAnsi="仿宋" w:hint="eastAsia"/>
          <w:sz w:val="32"/>
          <w:szCs w:val="32"/>
        </w:rPr>
        <w:t>85.84</w:t>
      </w:r>
      <w:r w:rsidRPr="00F47978">
        <w:rPr>
          <w:rFonts w:ascii="仿宋_GB2312" w:eastAsia="仿宋_GB2312" w:hAnsi="仿宋" w:hint="eastAsia"/>
          <w:sz w:val="32"/>
          <w:szCs w:val="32"/>
        </w:rPr>
        <w:t>万元，增长</w:t>
      </w:r>
      <w:r w:rsidR="00EC7020" w:rsidRPr="00F47978">
        <w:rPr>
          <w:rFonts w:ascii="仿宋_GB2312" w:eastAsia="仿宋_GB2312" w:hAnsi="仿宋" w:hint="eastAsia"/>
          <w:sz w:val="32"/>
          <w:szCs w:val="32"/>
        </w:rPr>
        <w:t>21.25</w:t>
      </w:r>
      <w:r w:rsidRPr="00F47978">
        <w:rPr>
          <w:rFonts w:ascii="仿宋_GB2312" w:eastAsia="仿宋_GB2312" w:hAnsi="仿宋" w:hint="eastAsia"/>
          <w:sz w:val="32"/>
          <w:szCs w:val="32"/>
        </w:rPr>
        <w:t>%。</w:t>
      </w:r>
    </w:p>
    <w:p w:rsidR="00EC7020"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EC7020" w:rsidRPr="00F47978">
        <w:rPr>
          <w:rFonts w:ascii="仿宋_GB2312" w:eastAsia="仿宋_GB2312" w:hAnsi="仿宋" w:hint="eastAsia"/>
          <w:sz w:val="32"/>
          <w:szCs w:val="32"/>
        </w:rPr>
        <w:t>社会保障和就业支出1834.32万元，占支出总预算32.16%，同比增加485.81万元，增长36.03%，直属单位预发2019年度绩效考评奖、离退休生活补助、2019年职业年金预算、2019年增加津补贴预算、物业服务补贴预算、公务员奖励金预算以及工资津补贴增加后公积金和社会保险缴费基数相应增加等。</w:t>
      </w:r>
    </w:p>
    <w:p w:rsidR="006C2A31" w:rsidRPr="00F47978" w:rsidRDefault="006C2A31"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3、卫生健康支出174.67万元，同比减少2.08万元，下降1.18%，减少的主要原因是部分在职人员退休暂未补充。</w:t>
      </w:r>
    </w:p>
    <w:p w:rsidR="006C2A31" w:rsidRPr="00F47978" w:rsidRDefault="006C2A31"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4、住房保障支出153.34万元，同比增加12.18万元，增长8.63%，增长的主要原因是工资津补贴增加缴费基数增加。</w:t>
      </w:r>
    </w:p>
    <w:p w:rsidR="00B83F32" w:rsidRPr="00F47978" w:rsidRDefault="006C2A31"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（二）项目支出3051.38万元，占支出总预算53.50%，同比增加69.38万元</w:t>
      </w:r>
      <w:r w:rsidR="006013CE" w:rsidRPr="00F47978">
        <w:rPr>
          <w:rFonts w:ascii="仿宋_GB2312" w:eastAsia="仿宋_GB2312" w:hAnsi="仿宋" w:hint="eastAsia"/>
          <w:sz w:val="32"/>
          <w:szCs w:val="32"/>
        </w:rPr>
        <w:t>，均为社会和保障就业支出，增加的主要原因是柳州干休所增加广西老年大学柳州分校、广西老干部党校柳州分校办学经费。</w:t>
      </w:r>
    </w:p>
    <w:p w:rsidR="00D818A2" w:rsidRPr="00D818A2" w:rsidRDefault="00D818A2" w:rsidP="00F47978">
      <w:pPr>
        <w:ind w:firstLineChars="200" w:firstLine="640"/>
        <w:rPr>
          <w:rFonts w:ascii="黑体" w:eastAsia="黑体" w:hAnsi="仿宋"/>
          <w:sz w:val="32"/>
          <w:szCs w:val="32"/>
        </w:rPr>
      </w:pPr>
      <w:r w:rsidRPr="00D818A2">
        <w:rPr>
          <w:rFonts w:ascii="黑体" w:eastAsia="黑体" w:hAnsi="仿宋" w:hint="eastAsia"/>
          <w:sz w:val="32"/>
          <w:szCs w:val="32"/>
        </w:rPr>
        <w:lastRenderedPageBreak/>
        <w:t>六、一般公共预算基本支出情况说明</w:t>
      </w:r>
    </w:p>
    <w:p w:rsidR="006013CE" w:rsidRPr="00F47978" w:rsidRDefault="00D818A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2019年一般公共</w:t>
      </w:r>
      <w:proofErr w:type="gramStart"/>
      <w:r w:rsidRPr="00F47978">
        <w:rPr>
          <w:rFonts w:ascii="仿宋_GB2312" w:eastAsia="仿宋_GB2312" w:hAnsi="仿宋" w:hint="eastAsia"/>
          <w:sz w:val="32"/>
          <w:szCs w:val="32"/>
        </w:rPr>
        <w:t>预预算</w:t>
      </w:r>
      <w:proofErr w:type="gramEnd"/>
      <w:r w:rsidRPr="00F47978">
        <w:rPr>
          <w:rFonts w:ascii="仿宋_GB2312" w:eastAsia="仿宋_GB2312" w:hAnsi="仿宋" w:hint="eastAsia"/>
          <w:sz w:val="32"/>
          <w:szCs w:val="32"/>
        </w:rPr>
        <w:t>基本支出2652.04万元，占支出总预算46.50%，同比增加581.75万元，增长28.10%。其中：</w:t>
      </w:r>
    </w:p>
    <w:p w:rsidR="00D818A2"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D818A2" w:rsidRPr="00F47978">
        <w:rPr>
          <w:rFonts w:ascii="仿宋_GB2312" w:eastAsia="仿宋_GB2312" w:hAnsi="仿宋" w:hint="eastAsia"/>
          <w:sz w:val="32"/>
          <w:szCs w:val="32"/>
        </w:rPr>
        <w:t>工资福利支出1850.58万元，</w:t>
      </w:r>
      <w:proofErr w:type="gramStart"/>
      <w:r w:rsidR="00D818A2" w:rsidRPr="00F47978">
        <w:rPr>
          <w:rFonts w:ascii="仿宋_GB2312" w:eastAsia="仿宋_GB2312" w:hAnsi="仿宋" w:hint="eastAsia"/>
          <w:sz w:val="32"/>
          <w:szCs w:val="32"/>
        </w:rPr>
        <w:t>占基本</w:t>
      </w:r>
      <w:proofErr w:type="gramEnd"/>
      <w:r w:rsidR="00D818A2" w:rsidRPr="00F47978">
        <w:rPr>
          <w:rFonts w:ascii="仿宋_GB2312" w:eastAsia="仿宋_GB2312" w:hAnsi="仿宋" w:hint="eastAsia"/>
          <w:sz w:val="32"/>
          <w:szCs w:val="32"/>
        </w:rPr>
        <w:t>支出69.78%，同比增加</w:t>
      </w:r>
      <w:r w:rsidR="000C3945" w:rsidRPr="00F47978">
        <w:rPr>
          <w:rFonts w:ascii="仿宋_GB2312" w:eastAsia="仿宋_GB2312" w:hAnsi="仿宋" w:hint="eastAsia"/>
          <w:sz w:val="32"/>
          <w:szCs w:val="32"/>
        </w:rPr>
        <w:t>443.93万元，增长31.56%。</w:t>
      </w:r>
    </w:p>
    <w:p w:rsidR="000C3945"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0C3945" w:rsidRPr="00F47978">
        <w:rPr>
          <w:rFonts w:ascii="仿宋_GB2312" w:eastAsia="仿宋_GB2312" w:hAnsi="仿宋" w:hint="eastAsia"/>
          <w:sz w:val="32"/>
          <w:szCs w:val="32"/>
        </w:rPr>
        <w:t>基本工资494.65万元，同比增加45.86万元，增长10.22%。</w:t>
      </w:r>
    </w:p>
    <w:p w:rsidR="000C3945"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0C3945" w:rsidRPr="00F47978">
        <w:rPr>
          <w:rFonts w:ascii="仿宋_GB2312" w:eastAsia="仿宋_GB2312" w:hAnsi="仿宋" w:hint="eastAsia"/>
          <w:sz w:val="32"/>
          <w:szCs w:val="32"/>
        </w:rPr>
        <w:t>津贴补贴479.01万元，同比增加54.22万元，增长12.76%。</w:t>
      </w:r>
    </w:p>
    <w:p w:rsidR="000C3945"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w:t>
      </w:r>
      <w:r w:rsidR="000C3945" w:rsidRPr="00F47978">
        <w:rPr>
          <w:rFonts w:ascii="仿宋_GB2312" w:eastAsia="仿宋_GB2312" w:hAnsi="仿宋" w:hint="eastAsia"/>
          <w:sz w:val="32"/>
          <w:szCs w:val="32"/>
        </w:rPr>
        <w:t>奖金257.26万元，同比增加219.86万元，增长587.86%。</w:t>
      </w:r>
    </w:p>
    <w:p w:rsidR="000C3945"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w:t>
      </w:r>
      <w:r w:rsidR="000C3945" w:rsidRPr="00F47978">
        <w:rPr>
          <w:rFonts w:ascii="仿宋_GB2312" w:eastAsia="仿宋_GB2312" w:hAnsi="仿宋" w:hint="eastAsia"/>
          <w:sz w:val="32"/>
          <w:szCs w:val="32"/>
        </w:rPr>
        <w:t>机关事业单位基本养老保险缴费255.57万元，同比增加20.28万元，增长8.62%。</w:t>
      </w:r>
    </w:p>
    <w:p w:rsidR="000C3945"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5、</w:t>
      </w:r>
      <w:r w:rsidR="000C3945" w:rsidRPr="00F47978">
        <w:rPr>
          <w:rFonts w:ascii="仿宋_GB2312" w:eastAsia="仿宋_GB2312" w:hAnsi="仿宋" w:hint="eastAsia"/>
          <w:sz w:val="32"/>
          <w:szCs w:val="32"/>
        </w:rPr>
        <w:t>职业年金102.24万元，同比增加102.24万元，上年无预算，增长100%。</w:t>
      </w:r>
    </w:p>
    <w:p w:rsidR="000C3945"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6、</w:t>
      </w:r>
      <w:r w:rsidR="000C3945" w:rsidRPr="00F47978">
        <w:rPr>
          <w:rFonts w:ascii="仿宋_GB2312" w:eastAsia="仿宋_GB2312" w:hAnsi="仿宋" w:hint="eastAsia"/>
          <w:sz w:val="32"/>
          <w:szCs w:val="32"/>
        </w:rPr>
        <w:t>城镇职工基本医疗保险缴费</w:t>
      </w:r>
      <w:r w:rsidRPr="00F47978">
        <w:rPr>
          <w:rFonts w:ascii="仿宋_GB2312" w:eastAsia="仿宋_GB2312" w:hAnsi="仿宋" w:hint="eastAsia"/>
          <w:sz w:val="32"/>
          <w:szCs w:val="32"/>
        </w:rPr>
        <w:t>91.84</w:t>
      </w:r>
      <w:r w:rsidR="000C3945" w:rsidRPr="00F47978">
        <w:rPr>
          <w:rFonts w:ascii="仿宋_GB2312" w:eastAsia="仿宋_GB2312" w:hAnsi="仿宋" w:hint="eastAsia"/>
          <w:sz w:val="32"/>
          <w:szCs w:val="32"/>
        </w:rPr>
        <w:t>万元，同比</w:t>
      </w:r>
      <w:r w:rsidRPr="00F47978">
        <w:rPr>
          <w:rFonts w:ascii="仿宋_GB2312" w:eastAsia="仿宋_GB2312" w:hAnsi="仿宋" w:hint="eastAsia"/>
          <w:sz w:val="32"/>
          <w:szCs w:val="32"/>
        </w:rPr>
        <w:t>减少2.76</w:t>
      </w:r>
      <w:r w:rsidR="000C3945" w:rsidRPr="00F47978">
        <w:rPr>
          <w:rFonts w:ascii="仿宋_GB2312" w:eastAsia="仿宋_GB2312" w:hAnsi="仿宋" w:hint="eastAsia"/>
          <w:sz w:val="32"/>
          <w:szCs w:val="32"/>
        </w:rPr>
        <w:t>万元，</w:t>
      </w:r>
      <w:r w:rsidRPr="00F47978">
        <w:rPr>
          <w:rFonts w:ascii="仿宋_GB2312" w:eastAsia="仿宋_GB2312" w:hAnsi="仿宋" w:hint="eastAsia"/>
          <w:sz w:val="32"/>
          <w:szCs w:val="32"/>
        </w:rPr>
        <w:t>下降2.92</w:t>
      </w:r>
      <w:r w:rsidR="000C3945" w:rsidRPr="00F47978">
        <w:rPr>
          <w:rFonts w:ascii="仿宋_GB2312" w:eastAsia="仿宋_GB2312" w:hAnsi="仿宋" w:hint="eastAsia"/>
          <w:sz w:val="32"/>
          <w:szCs w:val="32"/>
        </w:rPr>
        <w:t>%。</w:t>
      </w:r>
    </w:p>
    <w:p w:rsidR="002E4E17"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7、公务员医疗补助9.43万元，同比减少0.04万元，下降0.42%。</w:t>
      </w:r>
    </w:p>
    <w:p w:rsidR="002E4E17"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8、其他社会保险缴费7.24万元，同比减少7.91万元，下降52.21%。</w:t>
      </w:r>
    </w:p>
    <w:p w:rsidR="002E4E17"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9、住房公积金153.34万元，同比增加12.18万元，增长8.63%。</w:t>
      </w:r>
    </w:p>
    <w:p w:rsidR="002E4E17" w:rsidRPr="00F47978" w:rsidRDefault="002E4E1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（二）商品和服务支出446.15万元，</w:t>
      </w:r>
      <w:proofErr w:type="gramStart"/>
      <w:r w:rsidRPr="00F47978">
        <w:rPr>
          <w:rFonts w:ascii="仿宋_GB2312" w:eastAsia="仿宋_GB2312" w:hAnsi="仿宋" w:hint="eastAsia"/>
          <w:sz w:val="32"/>
          <w:szCs w:val="32"/>
        </w:rPr>
        <w:t>占基本</w:t>
      </w:r>
      <w:proofErr w:type="gramEnd"/>
      <w:r w:rsidRPr="00F47978">
        <w:rPr>
          <w:rFonts w:ascii="仿宋_GB2312" w:eastAsia="仿宋_GB2312" w:hAnsi="仿宋" w:hint="eastAsia"/>
          <w:sz w:val="32"/>
          <w:szCs w:val="32"/>
        </w:rPr>
        <w:t>支出16.82%，同比增加24.49万元，增长</w:t>
      </w:r>
      <w:r w:rsidR="00DE31FC" w:rsidRPr="00F47978">
        <w:rPr>
          <w:rFonts w:ascii="仿宋_GB2312" w:eastAsia="仿宋_GB2312" w:hAnsi="仿宋" w:hint="eastAsia"/>
          <w:sz w:val="32"/>
          <w:szCs w:val="32"/>
        </w:rPr>
        <w:t>5.81</w:t>
      </w:r>
      <w:r w:rsidRPr="00F47978">
        <w:rPr>
          <w:rFonts w:ascii="仿宋_GB2312" w:eastAsia="仿宋_GB2312" w:hAnsi="仿宋" w:hint="eastAsia"/>
          <w:sz w:val="32"/>
          <w:szCs w:val="32"/>
        </w:rPr>
        <w:t>%。</w:t>
      </w:r>
    </w:p>
    <w:p w:rsidR="000C3945" w:rsidRPr="00F47978" w:rsidRDefault="008141F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6F4C23" w:rsidRPr="00F47978">
        <w:rPr>
          <w:rFonts w:ascii="仿宋_GB2312" w:eastAsia="仿宋_GB2312" w:hAnsi="仿宋" w:hint="eastAsia"/>
          <w:sz w:val="32"/>
          <w:szCs w:val="32"/>
        </w:rPr>
        <w:t>办公费22.36万元，同比无变化。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2、印刷费5.70万元，同比无变化。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3、水费3.56万元，同比无变化。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4、电费13.17万元，同比无变化。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5、邮电费31.11万元，同比减少0.19万元，下降0.61%。</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6、差旅费61.63万元，同比无变化。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7、维修（护）费4.79万元，同比无变化。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8、会议费14.08万元，同比无变化。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9、培训费4.17万元，同比无变化。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10、公务接待费3.47万元，同比无变化。</w:t>
      </w:r>
    </w:p>
    <w:p w:rsidR="006F4C23" w:rsidRPr="00F47978" w:rsidRDefault="006F4C23"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11、劳务费3.72</w:t>
      </w:r>
      <w:r w:rsidR="00E2773C" w:rsidRPr="00F47978">
        <w:rPr>
          <w:rFonts w:ascii="仿宋_GB2312" w:eastAsia="仿宋_GB2312" w:hAnsi="仿宋" w:hint="eastAsia"/>
          <w:sz w:val="32"/>
          <w:szCs w:val="32"/>
        </w:rPr>
        <w:t>万元，同比无变化。</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12、工会经费25.56万元，同比增加2.03万元，增长8.63%。</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13、福利费10.73万元，同比无变化。</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14、公务用车运行维护费37.29万元，同比无变化。</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15、其他交通费124.20元，同比减少2.76万元，下降2.17%。</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16、其他商品和服务支出80.61万元，同比增加25.41万元，增长46.03%。主要是增加物业管理服务补贴。.</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（三）对个和家庭的补助支出355.31万元，</w:t>
      </w:r>
      <w:proofErr w:type="gramStart"/>
      <w:r w:rsidRPr="00F47978">
        <w:rPr>
          <w:rFonts w:ascii="仿宋_GB2312" w:eastAsia="仿宋_GB2312" w:hAnsi="仿宋" w:hint="eastAsia"/>
          <w:sz w:val="32"/>
          <w:szCs w:val="32"/>
        </w:rPr>
        <w:t>占基本</w:t>
      </w:r>
      <w:proofErr w:type="gramEnd"/>
      <w:r w:rsidRPr="00F47978">
        <w:rPr>
          <w:rFonts w:ascii="仿宋_GB2312" w:eastAsia="仿宋_GB2312" w:hAnsi="仿宋" w:hint="eastAsia"/>
          <w:sz w:val="32"/>
          <w:szCs w:val="32"/>
        </w:rPr>
        <w:t>支出13.40%，同比增加24.49万元，增长5.81%。</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1、离休费112.76万元，同比增加16.60万元，增长17.26%。</w:t>
      </w:r>
    </w:p>
    <w:p w:rsidR="00E2773C" w:rsidRPr="00F47978" w:rsidRDefault="00E2773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A55352" w:rsidRPr="00F47978">
        <w:rPr>
          <w:rFonts w:ascii="仿宋_GB2312" w:eastAsia="仿宋_GB2312" w:hAnsi="仿宋" w:hint="eastAsia"/>
          <w:sz w:val="32"/>
          <w:szCs w:val="32"/>
        </w:rPr>
        <w:t>退休费105.30万元，同比增加90.99万元，增长635.85%。增加主要原因是</w:t>
      </w:r>
      <w:r w:rsidR="00CF123B">
        <w:rPr>
          <w:rFonts w:ascii="仿宋_GB2312" w:eastAsia="仿宋_GB2312" w:hAnsi="仿宋" w:hint="eastAsia"/>
          <w:sz w:val="32"/>
          <w:szCs w:val="32"/>
        </w:rPr>
        <w:t>增加了</w:t>
      </w:r>
      <w:r w:rsidR="00A55352" w:rsidRPr="00F47978">
        <w:rPr>
          <w:rFonts w:ascii="仿宋_GB2312" w:eastAsia="仿宋_GB2312" w:hAnsi="仿宋" w:hint="eastAsia"/>
          <w:sz w:val="32"/>
          <w:szCs w:val="32"/>
        </w:rPr>
        <w:t>退休人员生活补助。</w:t>
      </w:r>
    </w:p>
    <w:p w:rsidR="00A55352" w:rsidRPr="00F47978" w:rsidRDefault="00A5535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3、医疗补助费73.40万元，同比增加0.72万元，增长0.99%。</w:t>
      </w:r>
    </w:p>
    <w:p w:rsidR="00A55352" w:rsidRPr="00F47978" w:rsidRDefault="00A5535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4、其他对个和家庭的补助支出63.85万元，同比增加5.82万元，增长8.53%。</w:t>
      </w:r>
    </w:p>
    <w:p w:rsidR="00D818A2" w:rsidRPr="00D818A2" w:rsidRDefault="00D818A2" w:rsidP="00A8069E">
      <w:pPr>
        <w:ind w:firstLineChars="200" w:firstLine="640"/>
        <w:rPr>
          <w:rFonts w:ascii="黑体" w:eastAsia="黑体" w:hAnsi="仿宋"/>
          <w:sz w:val="32"/>
          <w:szCs w:val="32"/>
        </w:rPr>
      </w:pPr>
      <w:r w:rsidRPr="00D818A2">
        <w:rPr>
          <w:rFonts w:ascii="黑体" w:eastAsia="黑体" w:hAnsi="仿宋" w:hint="eastAsia"/>
          <w:sz w:val="32"/>
          <w:szCs w:val="32"/>
        </w:rPr>
        <w:t>七、一般公共预算“三公”经费情况说明</w:t>
      </w:r>
    </w:p>
    <w:p w:rsidR="00B10677"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w:t>
      </w:r>
      <w:r w:rsidR="00B10677" w:rsidRPr="00F47978">
        <w:rPr>
          <w:rFonts w:ascii="仿宋_GB2312" w:eastAsia="仿宋_GB2312" w:hAnsi="仿宋" w:hint="eastAsia"/>
          <w:sz w:val="32"/>
          <w:szCs w:val="32"/>
        </w:rPr>
        <w:t>一般公共预算安排的“三公”经费</w:t>
      </w:r>
      <w:r w:rsidRPr="00F47978">
        <w:rPr>
          <w:rFonts w:ascii="仿宋_GB2312" w:eastAsia="仿宋_GB2312" w:hAnsi="仿宋" w:hint="eastAsia"/>
          <w:sz w:val="32"/>
          <w:szCs w:val="32"/>
        </w:rPr>
        <w:t>预算</w:t>
      </w:r>
      <w:r w:rsidR="00161303" w:rsidRPr="00F47978">
        <w:rPr>
          <w:rFonts w:ascii="仿宋_GB2312" w:eastAsia="仿宋_GB2312" w:hAnsi="仿宋" w:hint="eastAsia"/>
          <w:sz w:val="32"/>
          <w:szCs w:val="32"/>
        </w:rPr>
        <w:t>数（全</w:t>
      </w:r>
    </w:p>
    <w:p w:rsidR="00B83F32" w:rsidRPr="00F47978" w:rsidRDefault="00161303" w:rsidP="006315FF">
      <w:pPr>
        <w:widowControl/>
        <w:jc w:val="left"/>
        <w:rPr>
          <w:rFonts w:ascii="仿宋_GB2312" w:eastAsia="仿宋_GB2312" w:hAnsi="仿宋"/>
          <w:sz w:val="32"/>
          <w:szCs w:val="32"/>
        </w:rPr>
      </w:pPr>
      <w:r w:rsidRPr="00F47978">
        <w:rPr>
          <w:rFonts w:ascii="仿宋_GB2312" w:eastAsia="仿宋_GB2312" w:hAnsi="仿宋" w:hint="eastAsia"/>
          <w:sz w:val="32"/>
          <w:szCs w:val="32"/>
        </w:rPr>
        <w:t>口径）</w:t>
      </w:r>
      <w:r w:rsidR="00FC2EEA" w:rsidRPr="00F47978">
        <w:rPr>
          <w:rFonts w:ascii="仿宋_GB2312" w:eastAsia="仿宋_GB2312" w:hAnsi="仿宋" w:hint="eastAsia"/>
          <w:sz w:val="32"/>
          <w:szCs w:val="32"/>
        </w:rPr>
        <w:t>。</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1、因公出国（境）</w:t>
      </w:r>
      <w:r w:rsidR="00161303" w:rsidRPr="00F47978">
        <w:rPr>
          <w:rFonts w:ascii="仿宋_GB2312" w:eastAsia="仿宋_GB2312" w:hAnsi="仿宋" w:hint="eastAsia"/>
          <w:sz w:val="32"/>
          <w:szCs w:val="32"/>
        </w:rPr>
        <w:t>费用</w:t>
      </w:r>
      <w:r w:rsidRPr="00F47978">
        <w:rPr>
          <w:rFonts w:ascii="仿宋_GB2312" w:eastAsia="仿宋_GB2312" w:hAnsi="仿宋" w:hint="eastAsia"/>
          <w:sz w:val="32"/>
          <w:szCs w:val="32"/>
        </w:rPr>
        <w:t>0万元</w:t>
      </w:r>
      <w:r w:rsidR="00161303" w:rsidRPr="00F47978">
        <w:rPr>
          <w:rFonts w:ascii="仿宋_GB2312" w:eastAsia="仿宋_GB2312" w:hAnsi="仿宋" w:hint="eastAsia"/>
          <w:sz w:val="32"/>
          <w:szCs w:val="32"/>
        </w:rPr>
        <w:t>。</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2、公务接待费2</w:t>
      </w:r>
      <w:r w:rsidR="00161303" w:rsidRPr="00F47978">
        <w:rPr>
          <w:rFonts w:ascii="仿宋_GB2312" w:eastAsia="仿宋_GB2312" w:hAnsi="仿宋" w:hint="eastAsia"/>
          <w:sz w:val="32"/>
          <w:szCs w:val="32"/>
        </w:rPr>
        <w:t>2</w:t>
      </w:r>
      <w:r w:rsidRPr="00F47978">
        <w:rPr>
          <w:rFonts w:ascii="仿宋_GB2312" w:eastAsia="仿宋_GB2312" w:hAnsi="仿宋" w:hint="eastAsia"/>
          <w:sz w:val="32"/>
          <w:szCs w:val="32"/>
        </w:rPr>
        <w:t>.94万元</w:t>
      </w:r>
      <w:r w:rsidR="00161303" w:rsidRPr="00F47978">
        <w:rPr>
          <w:rFonts w:ascii="仿宋_GB2312" w:eastAsia="仿宋_GB2312" w:hAnsi="仿宋" w:hint="eastAsia"/>
          <w:sz w:val="32"/>
          <w:szCs w:val="32"/>
        </w:rPr>
        <w:t>。</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 xml:space="preserve">3、公务用车购置及公务用车运行维护费预算37.29万元。其中：公务用车购置费预算0万元；公务用车运行维护费预算37.29万元。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年一般公共预算安排的“三公”</w:t>
      </w:r>
      <w:r w:rsidR="00FC2EEA" w:rsidRPr="00F47978">
        <w:rPr>
          <w:rFonts w:ascii="仿宋_GB2312" w:eastAsia="仿宋_GB2312" w:hAnsi="仿宋" w:hint="eastAsia"/>
          <w:sz w:val="32"/>
          <w:szCs w:val="32"/>
        </w:rPr>
        <w:t>经</w:t>
      </w:r>
      <w:r w:rsidRPr="00F47978">
        <w:rPr>
          <w:rFonts w:ascii="仿宋_GB2312" w:eastAsia="仿宋_GB2312" w:hAnsi="仿宋" w:hint="eastAsia"/>
          <w:sz w:val="32"/>
          <w:szCs w:val="32"/>
        </w:rPr>
        <w:t>费预算</w:t>
      </w:r>
      <w:r w:rsidR="00FC2EEA" w:rsidRPr="00F47978">
        <w:rPr>
          <w:rFonts w:ascii="仿宋_GB2312" w:eastAsia="仿宋_GB2312" w:hAnsi="仿宋" w:hint="eastAsia"/>
          <w:sz w:val="32"/>
          <w:szCs w:val="32"/>
        </w:rPr>
        <w:t>情况说明。</w:t>
      </w:r>
    </w:p>
    <w:p w:rsidR="00B83F32" w:rsidRPr="00F47978" w:rsidRDefault="0032765C"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w:t>
      </w:r>
      <w:r w:rsidR="00B83F32" w:rsidRPr="00F47978">
        <w:rPr>
          <w:rFonts w:ascii="仿宋_GB2312" w:eastAsia="仿宋_GB2312" w:hAnsi="仿宋" w:hint="eastAsia"/>
          <w:sz w:val="32"/>
          <w:szCs w:val="32"/>
        </w:rPr>
        <w:t>年一般公共预算安排的“三公”经费预算6</w:t>
      </w:r>
      <w:r w:rsidR="00B10677" w:rsidRPr="00F47978">
        <w:rPr>
          <w:rFonts w:ascii="仿宋_GB2312" w:eastAsia="仿宋_GB2312" w:hAnsi="仿宋" w:hint="eastAsia"/>
          <w:sz w:val="32"/>
          <w:szCs w:val="32"/>
        </w:rPr>
        <w:t>0</w:t>
      </w:r>
      <w:r w:rsidR="00B83F32" w:rsidRPr="00F47978">
        <w:rPr>
          <w:rFonts w:ascii="仿宋_GB2312" w:eastAsia="仿宋_GB2312" w:hAnsi="仿宋" w:hint="eastAsia"/>
          <w:sz w:val="32"/>
          <w:szCs w:val="32"/>
        </w:rPr>
        <w:t>.23万元，同比减少</w:t>
      </w:r>
      <w:r w:rsidR="00B10677" w:rsidRPr="00F47978">
        <w:rPr>
          <w:rFonts w:ascii="仿宋_GB2312" w:eastAsia="仿宋_GB2312" w:hAnsi="仿宋" w:hint="eastAsia"/>
          <w:sz w:val="32"/>
          <w:szCs w:val="32"/>
        </w:rPr>
        <w:t>3</w:t>
      </w:r>
      <w:r w:rsidR="00B83F32" w:rsidRPr="00F47978">
        <w:rPr>
          <w:rFonts w:ascii="仿宋_GB2312" w:eastAsia="仿宋_GB2312" w:hAnsi="仿宋" w:hint="eastAsia"/>
          <w:sz w:val="32"/>
          <w:szCs w:val="32"/>
        </w:rPr>
        <w:t>万元，下降</w:t>
      </w:r>
      <w:r w:rsidR="00B10677" w:rsidRPr="00F47978">
        <w:rPr>
          <w:rFonts w:ascii="仿宋_GB2312" w:eastAsia="仿宋_GB2312" w:hAnsi="仿宋" w:hint="eastAsia"/>
          <w:sz w:val="32"/>
          <w:szCs w:val="32"/>
        </w:rPr>
        <w:t>4.74</w:t>
      </w:r>
      <w:r w:rsidR="00B83F32" w:rsidRPr="00F47978">
        <w:rPr>
          <w:rFonts w:ascii="仿宋_GB2312" w:eastAsia="仿宋_GB2312" w:hAnsi="仿宋" w:hint="eastAsia"/>
          <w:sz w:val="32"/>
          <w:szCs w:val="32"/>
        </w:rPr>
        <w:t>%。减少原因是严格落实中央“八项规定”，厉行节约，从严控制行政消耗性支出。其中：</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1、因公出国（境）经费</w:t>
      </w:r>
      <w:r w:rsidR="00B10677" w:rsidRPr="00F47978">
        <w:rPr>
          <w:rFonts w:ascii="仿宋_GB2312" w:eastAsia="仿宋_GB2312" w:hAnsi="仿宋" w:hint="eastAsia"/>
          <w:sz w:val="32"/>
          <w:szCs w:val="32"/>
        </w:rPr>
        <w:t>2016、</w:t>
      </w:r>
      <w:r w:rsidRPr="00F47978">
        <w:rPr>
          <w:rFonts w:ascii="仿宋_GB2312" w:eastAsia="仿宋_GB2312" w:hAnsi="仿宋" w:hint="eastAsia"/>
          <w:sz w:val="32"/>
          <w:szCs w:val="32"/>
        </w:rPr>
        <w:t>201</w:t>
      </w:r>
      <w:r w:rsidR="00B10677" w:rsidRPr="00F47978">
        <w:rPr>
          <w:rFonts w:ascii="仿宋_GB2312" w:eastAsia="仿宋_GB2312" w:hAnsi="仿宋" w:hint="eastAsia"/>
          <w:sz w:val="32"/>
          <w:szCs w:val="32"/>
        </w:rPr>
        <w:t>7</w:t>
      </w:r>
      <w:r w:rsidRPr="00F47978">
        <w:rPr>
          <w:rFonts w:ascii="仿宋_GB2312" w:eastAsia="仿宋_GB2312" w:hAnsi="仿宋" w:hint="eastAsia"/>
          <w:sz w:val="32"/>
          <w:szCs w:val="32"/>
        </w:rPr>
        <w:t>、</w:t>
      </w:r>
      <w:r w:rsidR="0032765C" w:rsidRPr="00F47978">
        <w:rPr>
          <w:rFonts w:ascii="仿宋_GB2312" w:eastAsia="仿宋_GB2312" w:hAnsi="仿宋" w:hint="eastAsia"/>
          <w:sz w:val="32"/>
          <w:szCs w:val="32"/>
        </w:rPr>
        <w:t>201</w:t>
      </w:r>
      <w:r w:rsidR="00B10677" w:rsidRPr="00F47978">
        <w:rPr>
          <w:rFonts w:ascii="仿宋_GB2312" w:eastAsia="仿宋_GB2312" w:hAnsi="仿宋" w:hint="eastAsia"/>
          <w:sz w:val="32"/>
          <w:szCs w:val="32"/>
        </w:rPr>
        <w:t>8</w:t>
      </w:r>
      <w:r w:rsidRPr="00F47978">
        <w:rPr>
          <w:rFonts w:ascii="仿宋_GB2312" w:eastAsia="仿宋_GB2312" w:hAnsi="仿宋" w:hint="eastAsia"/>
          <w:sz w:val="32"/>
          <w:szCs w:val="32"/>
        </w:rPr>
        <w:t>年预算均无安排。</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2、公务接待费</w:t>
      </w:r>
      <w:r w:rsidR="0032765C" w:rsidRPr="00F47978">
        <w:rPr>
          <w:rFonts w:ascii="仿宋_GB2312" w:eastAsia="仿宋_GB2312" w:hAnsi="仿宋" w:hint="eastAsia"/>
          <w:sz w:val="32"/>
          <w:szCs w:val="32"/>
        </w:rPr>
        <w:t>201</w:t>
      </w:r>
      <w:r w:rsidR="00B10677" w:rsidRPr="00F47978">
        <w:rPr>
          <w:rFonts w:ascii="仿宋_GB2312" w:eastAsia="仿宋_GB2312" w:hAnsi="仿宋" w:hint="eastAsia"/>
          <w:sz w:val="32"/>
          <w:szCs w:val="32"/>
        </w:rPr>
        <w:t>9</w:t>
      </w:r>
      <w:r w:rsidRPr="00F47978">
        <w:rPr>
          <w:rFonts w:ascii="仿宋_GB2312" w:eastAsia="仿宋_GB2312" w:hAnsi="仿宋" w:hint="eastAsia"/>
          <w:sz w:val="32"/>
          <w:szCs w:val="32"/>
        </w:rPr>
        <w:t>年预算2</w:t>
      </w:r>
      <w:r w:rsidR="00B10677" w:rsidRPr="00F47978">
        <w:rPr>
          <w:rFonts w:ascii="仿宋_GB2312" w:eastAsia="仿宋_GB2312" w:hAnsi="仿宋" w:hint="eastAsia"/>
          <w:sz w:val="32"/>
          <w:szCs w:val="32"/>
        </w:rPr>
        <w:t>2</w:t>
      </w:r>
      <w:r w:rsidRPr="00F47978">
        <w:rPr>
          <w:rFonts w:ascii="仿宋_GB2312" w:eastAsia="仿宋_GB2312" w:hAnsi="仿宋" w:hint="eastAsia"/>
          <w:sz w:val="32"/>
          <w:szCs w:val="32"/>
        </w:rPr>
        <w:t>.94万元，同比减少</w:t>
      </w:r>
      <w:r w:rsidR="00B10677" w:rsidRPr="00F47978">
        <w:rPr>
          <w:rFonts w:ascii="仿宋_GB2312" w:eastAsia="仿宋_GB2312" w:hAnsi="仿宋" w:hint="eastAsia"/>
          <w:sz w:val="32"/>
          <w:szCs w:val="32"/>
        </w:rPr>
        <w:t>3</w:t>
      </w:r>
      <w:r w:rsidRPr="00F47978">
        <w:rPr>
          <w:rFonts w:ascii="仿宋_GB2312" w:eastAsia="仿宋_GB2312" w:hAnsi="仿宋" w:hint="eastAsia"/>
          <w:sz w:val="32"/>
          <w:szCs w:val="32"/>
        </w:rPr>
        <w:t>万元，下降</w:t>
      </w:r>
      <w:r w:rsidR="00B10677" w:rsidRPr="00F47978">
        <w:rPr>
          <w:rFonts w:ascii="仿宋_GB2312" w:eastAsia="仿宋_GB2312" w:hAnsi="仿宋" w:hint="eastAsia"/>
          <w:sz w:val="32"/>
          <w:szCs w:val="32"/>
        </w:rPr>
        <w:t>1</w:t>
      </w:r>
      <w:r w:rsidRPr="00F47978">
        <w:rPr>
          <w:rFonts w:ascii="仿宋_GB2312" w:eastAsia="仿宋_GB2312" w:hAnsi="仿宋" w:hint="eastAsia"/>
          <w:sz w:val="32"/>
          <w:szCs w:val="32"/>
        </w:rPr>
        <w:t>1.</w:t>
      </w:r>
      <w:r w:rsidR="00B10677" w:rsidRPr="00F47978">
        <w:rPr>
          <w:rFonts w:ascii="仿宋_GB2312" w:eastAsia="仿宋_GB2312" w:hAnsi="仿宋" w:hint="eastAsia"/>
          <w:sz w:val="32"/>
          <w:szCs w:val="32"/>
        </w:rPr>
        <w:t>56</w:t>
      </w:r>
      <w:r w:rsidRPr="00F47978">
        <w:rPr>
          <w:rFonts w:ascii="仿宋_GB2312" w:eastAsia="仿宋_GB2312" w:hAnsi="仿宋" w:hint="eastAsia"/>
          <w:sz w:val="32"/>
          <w:szCs w:val="32"/>
        </w:rPr>
        <w:t>%。减少原因是我局严格执行《中共中央办公厅 国务院办公厅关于党政机关国内公务接待管理规定》（中办发〔2013〕22号）和《自治区党委老干部局公务接待管理办法》要求和规定，厉行节约反对浪费，严格控制公务接待支出。</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3、公务用车购置费</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年预算0万元，同比无变化。</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4、公务用车运行维护费经费</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年预算37.29万元，与201</w:t>
      </w:r>
      <w:r w:rsidR="00B10677" w:rsidRPr="00F47978">
        <w:rPr>
          <w:rFonts w:ascii="仿宋_GB2312" w:eastAsia="仿宋_GB2312" w:hAnsi="仿宋" w:hint="eastAsia"/>
          <w:sz w:val="32"/>
          <w:szCs w:val="32"/>
        </w:rPr>
        <w:t>8</w:t>
      </w:r>
      <w:r w:rsidRPr="00F47978">
        <w:rPr>
          <w:rFonts w:ascii="仿宋_GB2312" w:eastAsia="仿宋_GB2312" w:hAnsi="仿宋" w:hint="eastAsia"/>
          <w:sz w:val="32"/>
          <w:szCs w:val="32"/>
        </w:rPr>
        <w:t>年预算相同，同比无变化。</w:t>
      </w:r>
    </w:p>
    <w:p w:rsidR="00AC7727" w:rsidRPr="00F47978" w:rsidRDefault="00AC772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(三)</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w:t>
      </w:r>
      <w:r w:rsidR="00594423" w:rsidRPr="00F47978">
        <w:rPr>
          <w:rFonts w:ascii="仿宋_GB2312" w:eastAsia="仿宋_GB2312" w:hAnsi="仿宋" w:hint="eastAsia"/>
          <w:sz w:val="32"/>
          <w:szCs w:val="32"/>
        </w:rPr>
        <w:t>一般公共预算安排</w:t>
      </w:r>
      <w:r w:rsidRPr="00F47978">
        <w:rPr>
          <w:rFonts w:ascii="仿宋_GB2312" w:eastAsia="仿宋_GB2312" w:hAnsi="仿宋" w:hint="eastAsia"/>
          <w:sz w:val="32"/>
          <w:szCs w:val="32"/>
        </w:rPr>
        <w:t>会议费、培训费预算情况说明。</w:t>
      </w:r>
    </w:p>
    <w:p w:rsidR="00AC7727" w:rsidRPr="00F47978" w:rsidRDefault="00AC772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年会议费预算</w:t>
      </w:r>
      <w:r w:rsidR="00B10677" w:rsidRPr="00F47978">
        <w:rPr>
          <w:rFonts w:ascii="仿宋_GB2312" w:eastAsia="仿宋_GB2312" w:hAnsi="仿宋" w:hint="eastAsia"/>
          <w:sz w:val="32"/>
          <w:szCs w:val="32"/>
        </w:rPr>
        <w:t>52.09</w:t>
      </w:r>
      <w:r w:rsidRPr="00F47978">
        <w:rPr>
          <w:rFonts w:ascii="仿宋_GB2312" w:eastAsia="仿宋_GB2312" w:hAnsi="仿宋" w:hint="eastAsia"/>
          <w:sz w:val="32"/>
          <w:szCs w:val="32"/>
        </w:rPr>
        <w:t>万元，同比减少</w:t>
      </w:r>
      <w:r w:rsidR="00B10677" w:rsidRPr="00F47978">
        <w:rPr>
          <w:rFonts w:ascii="仿宋_GB2312" w:eastAsia="仿宋_GB2312" w:hAnsi="仿宋" w:hint="eastAsia"/>
          <w:sz w:val="32"/>
          <w:szCs w:val="32"/>
        </w:rPr>
        <w:t>3.36</w:t>
      </w:r>
      <w:r w:rsidRPr="00F47978">
        <w:rPr>
          <w:rFonts w:ascii="仿宋_GB2312" w:eastAsia="仿宋_GB2312" w:hAnsi="仿宋" w:hint="eastAsia"/>
          <w:sz w:val="32"/>
          <w:szCs w:val="32"/>
        </w:rPr>
        <w:t>万元，下降</w:t>
      </w:r>
      <w:r w:rsidR="00B10677" w:rsidRPr="00F47978">
        <w:rPr>
          <w:rFonts w:ascii="仿宋_GB2312" w:eastAsia="仿宋_GB2312" w:hAnsi="仿宋" w:hint="eastAsia"/>
          <w:sz w:val="32"/>
          <w:szCs w:val="32"/>
        </w:rPr>
        <w:t>6</w:t>
      </w:r>
      <w:r w:rsidRPr="00F47978">
        <w:rPr>
          <w:rFonts w:ascii="仿宋_GB2312" w:eastAsia="仿宋_GB2312" w:hAnsi="仿宋" w:hint="eastAsia"/>
          <w:sz w:val="32"/>
          <w:szCs w:val="32"/>
        </w:rPr>
        <w:t>.</w:t>
      </w:r>
      <w:r w:rsidR="00B10677" w:rsidRPr="00F47978">
        <w:rPr>
          <w:rFonts w:ascii="仿宋_GB2312" w:eastAsia="仿宋_GB2312" w:hAnsi="仿宋" w:hint="eastAsia"/>
          <w:sz w:val="32"/>
          <w:szCs w:val="32"/>
        </w:rPr>
        <w:t>0</w:t>
      </w:r>
      <w:r w:rsidRPr="00F47978">
        <w:rPr>
          <w:rFonts w:ascii="仿宋_GB2312" w:eastAsia="仿宋_GB2312" w:hAnsi="仿宋" w:hint="eastAsia"/>
          <w:sz w:val="32"/>
          <w:szCs w:val="32"/>
        </w:rPr>
        <w:t>6%。主要原因是落实中央“八项规定”，厉行节约，从严控制会议费支出。</w:t>
      </w:r>
    </w:p>
    <w:p w:rsidR="00AC7727" w:rsidRPr="00F47978" w:rsidRDefault="00AC772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32765C" w:rsidRPr="00F47978">
        <w:rPr>
          <w:rFonts w:ascii="仿宋_GB2312" w:eastAsia="仿宋_GB2312" w:hAnsi="仿宋" w:hint="eastAsia"/>
          <w:sz w:val="32"/>
          <w:szCs w:val="32"/>
        </w:rPr>
        <w:t>2019</w:t>
      </w:r>
      <w:r w:rsidRPr="00F47978">
        <w:rPr>
          <w:rFonts w:ascii="仿宋_GB2312" w:eastAsia="仿宋_GB2312" w:hAnsi="仿宋" w:hint="eastAsia"/>
          <w:sz w:val="32"/>
          <w:szCs w:val="32"/>
        </w:rPr>
        <w:t>年培训费预算67万元，</w:t>
      </w:r>
      <w:r w:rsidR="00B10677" w:rsidRPr="00F47978">
        <w:rPr>
          <w:rFonts w:ascii="仿宋_GB2312" w:eastAsia="仿宋_GB2312" w:hAnsi="仿宋" w:hint="eastAsia"/>
          <w:sz w:val="32"/>
          <w:szCs w:val="32"/>
        </w:rPr>
        <w:t>与2018年同，</w:t>
      </w:r>
      <w:r w:rsidRPr="00F47978">
        <w:rPr>
          <w:rFonts w:ascii="仿宋_GB2312" w:eastAsia="仿宋_GB2312" w:hAnsi="仿宋" w:hint="eastAsia"/>
          <w:sz w:val="32"/>
          <w:szCs w:val="32"/>
        </w:rPr>
        <w:t>同比</w:t>
      </w:r>
      <w:r w:rsidR="00B10677" w:rsidRPr="00F47978">
        <w:rPr>
          <w:rFonts w:ascii="仿宋_GB2312" w:eastAsia="仿宋_GB2312" w:hAnsi="仿宋" w:hint="eastAsia"/>
          <w:sz w:val="32"/>
          <w:szCs w:val="32"/>
        </w:rPr>
        <w:t>无变化</w:t>
      </w:r>
      <w:r w:rsidR="009F0FC6" w:rsidRPr="00F47978">
        <w:rPr>
          <w:rFonts w:ascii="仿宋_GB2312" w:eastAsia="仿宋_GB2312" w:hAnsi="仿宋" w:hint="eastAsia"/>
          <w:sz w:val="32"/>
          <w:szCs w:val="32"/>
        </w:rPr>
        <w:t>。</w:t>
      </w:r>
    </w:p>
    <w:p w:rsidR="00D818A2" w:rsidRPr="00D818A2" w:rsidRDefault="00D818A2" w:rsidP="00D818A2">
      <w:pPr>
        <w:ind w:firstLineChars="200" w:firstLine="640"/>
        <w:rPr>
          <w:rFonts w:ascii="仿宋" w:eastAsia="仿宋" w:hAnsi="仿宋"/>
          <w:b/>
          <w:sz w:val="32"/>
          <w:szCs w:val="32"/>
        </w:rPr>
      </w:pPr>
      <w:r w:rsidRPr="00D818A2">
        <w:rPr>
          <w:rFonts w:ascii="仿宋" w:eastAsia="仿宋" w:hAnsi="仿宋" w:hint="eastAsia"/>
          <w:b/>
          <w:sz w:val="32"/>
          <w:szCs w:val="32"/>
        </w:rPr>
        <w:t>八、政府性基金预算情况说明</w:t>
      </w:r>
    </w:p>
    <w:p w:rsidR="00D818A2" w:rsidRPr="00F47978" w:rsidRDefault="00B10677"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我局2019年度无政府性基金预算。</w:t>
      </w:r>
    </w:p>
    <w:p w:rsidR="0056798A" w:rsidRPr="0056798A" w:rsidRDefault="0056798A" w:rsidP="0039518C">
      <w:pPr>
        <w:tabs>
          <w:tab w:val="center" w:pos="4475"/>
        </w:tabs>
        <w:ind w:firstLineChars="200" w:firstLine="640"/>
        <w:rPr>
          <w:rFonts w:ascii="仿宋" w:eastAsia="仿宋" w:hAnsi="仿宋"/>
          <w:b/>
          <w:sz w:val="32"/>
          <w:szCs w:val="32"/>
        </w:rPr>
      </w:pPr>
      <w:r w:rsidRPr="0056798A">
        <w:rPr>
          <w:rFonts w:ascii="仿宋" w:eastAsia="仿宋" w:hAnsi="仿宋" w:hint="eastAsia"/>
          <w:b/>
          <w:sz w:val="32"/>
          <w:szCs w:val="32"/>
        </w:rPr>
        <w:t>九、其他重要事项情况说明</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（一）机关运行经费安排情况说明</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2019年机关运行经费</w:t>
      </w:r>
      <w:r w:rsidR="00D77C4C" w:rsidRPr="00F47978">
        <w:rPr>
          <w:rFonts w:ascii="仿宋_GB2312" w:eastAsia="仿宋_GB2312" w:hAnsi="仿宋" w:hint="eastAsia"/>
          <w:sz w:val="32"/>
          <w:szCs w:val="32"/>
        </w:rPr>
        <w:t>489.71</w:t>
      </w:r>
      <w:r w:rsidRPr="00F47978">
        <w:rPr>
          <w:rFonts w:ascii="仿宋_GB2312" w:eastAsia="仿宋_GB2312" w:hAnsi="仿宋" w:hint="eastAsia"/>
          <w:sz w:val="32"/>
          <w:szCs w:val="32"/>
        </w:rPr>
        <w:t>万元，同比增加</w:t>
      </w:r>
      <w:r w:rsidR="00D77C4C" w:rsidRPr="00F47978">
        <w:rPr>
          <w:rFonts w:ascii="仿宋_GB2312" w:eastAsia="仿宋_GB2312" w:hAnsi="仿宋" w:hint="eastAsia"/>
          <w:sz w:val="32"/>
          <w:szCs w:val="32"/>
        </w:rPr>
        <w:t>68.05</w:t>
      </w:r>
      <w:r w:rsidRPr="00F47978">
        <w:rPr>
          <w:rFonts w:ascii="仿宋_GB2312" w:eastAsia="仿宋_GB2312" w:hAnsi="仿宋" w:hint="eastAsia"/>
          <w:sz w:val="32"/>
          <w:szCs w:val="32"/>
        </w:rPr>
        <w:t>万元，增长1</w:t>
      </w:r>
      <w:r w:rsidR="00D77C4C" w:rsidRPr="00F47978">
        <w:rPr>
          <w:rFonts w:ascii="仿宋_GB2312" w:eastAsia="仿宋_GB2312" w:hAnsi="仿宋" w:hint="eastAsia"/>
          <w:sz w:val="32"/>
          <w:szCs w:val="32"/>
        </w:rPr>
        <w:t>6</w:t>
      </w:r>
      <w:r w:rsidRPr="00F47978">
        <w:rPr>
          <w:rFonts w:ascii="仿宋_GB2312" w:eastAsia="仿宋_GB2312" w:hAnsi="仿宋" w:hint="eastAsia"/>
          <w:sz w:val="32"/>
          <w:szCs w:val="32"/>
        </w:rPr>
        <w:t>.</w:t>
      </w:r>
      <w:r w:rsidR="00D77C4C" w:rsidRPr="00F47978">
        <w:rPr>
          <w:rFonts w:ascii="仿宋_GB2312" w:eastAsia="仿宋_GB2312" w:hAnsi="仿宋" w:hint="eastAsia"/>
          <w:sz w:val="32"/>
          <w:szCs w:val="32"/>
        </w:rPr>
        <w:t>14</w:t>
      </w:r>
      <w:r w:rsidRPr="00F47978">
        <w:rPr>
          <w:rFonts w:ascii="仿宋_GB2312" w:eastAsia="仿宋_GB2312" w:hAnsi="仿宋" w:hint="eastAsia"/>
          <w:sz w:val="32"/>
          <w:szCs w:val="32"/>
        </w:rPr>
        <w:t>%。增长主要原因是2019年预算增加</w:t>
      </w:r>
      <w:r w:rsidR="00D77C4C" w:rsidRPr="00F47978">
        <w:rPr>
          <w:rFonts w:ascii="仿宋_GB2312" w:eastAsia="仿宋_GB2312" w:hAnsi="仿宋" w:hint="eastAsia"/>
          <w:sz w:val="32"/>
          <w:szCs w:val="32"/>
        </w:rPr>
        <w:t>预发在职人员2019年度绩效考评奖励金及公务员奖励金和物业管理服务补贴</w:t>
      </w:r>
      <w:r w:rsidRPr="00F47978">
        <w:rPr>
          <w:rFonts w:ascii="仿宋_GB2312" w:eastAsia="仿宋_GB2312" w:hAnsi="仿宋" w:hint="eastAsia"/>
          <w:sz w:val="32"/>
          <w:szCs w:val="32"/>
        </w:rPr>
        <w:t>。</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（二）政府采购预算安排情况说明</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2019年度预算编制纳入政府采购金额</w:t>
      </w:r>
      <w:r w:rsidR="000048F9" w:rsidRPr="00F47978">
        <w:rPr>
          <w:rFonts w:ascii="仿宋_GB2312" w:eastAsia="仿宋_GB2312" w:hAnsi="仿宋" w:hint="eastAsia"/>
          <w:sz w:val="32"/>
          <w:szCs w:val="32"/>
        </w:rPr>
        <w:t>1016.24</w:t>
      </w:r>
      <w:r w:rsidRPr="00F47978">
        <w:rPr>
          <w:rFonts w:ascii="仿宋_GB2312" w:eastAsia="仿宋_GB2312" w:hAnsi="仿宋" w:hint="eastAsia"/>
          <w:sz w:val="32"/>
          <w:szCs w:val="32"/>
        </w:rPr>
        <w:t>万元，均为一般公共预算拨款，同比</w:t>
      </w:r>
      <w:r w:rsidR="000048F9" w:rsidRPr="00F47978">
        <w:rPr>
          <w:rFonts w:ascii="仿宋_GB2312" w:eastAsia="仿宋_GB2312" w:hAnsi="仿宋" w:hint="eastAsia"/>
          <w:sz w:val="32"/>
          <w:szCs w:val="32"/>
        </w:rPr>
        <w:t>减少18.78</w:t>
      </w:r>
      <w:r w:rsidRPr="00F47978">
        <w:rPr>
          <w:rFonts w:ascii="仿宋_GB2312" w:eastAsia="仿宋_GB2312" w:hAnsi="仿宋" w:hint="eastAsia"/>
          <w:sz w:val="32"/>
          <w:szCs w:val="32"/>
        </w:rPr>
        <w:t>万元，</w:t>
      </w:r>
      <w:r w:rsidR="000048F9" w:rsidRPr="00F47978">
        <w:rPr>
          <w:rFonts w:ascii="仿宋_GB2312" w:eastAsia="仿宋_GB2312" w:hAnsi="仿宋" w:hint="eastAsia"/>
          <w:sz w:val="32"/>
          <w:szCs w:val="32"/>
        </w:rPr>
        <w:t>下降1.81</w:t>
      </w:r>
      <w:r w:rsidRPr="00F47978">
        <w:rPr>
          <w:rFonts w:ascii="仿宋_GB2312" w:eastAsia="仿宋_GB2312" w:hAnsi="仿宋" w:hint="eastAsia"/>
          <w:sz w:val="32"/>
          <w:szCs w:val="32"/>
        </w:rPr>
        <w:t>%。</w:t>
      </w:r>
      <w:r w:rsidR="000048F9" w:rsidRPr="00F47978">
        <w:rPr>
          <w:rFonts w:ascii="仿宋_GB2312" w:eastAsia="仿宋_GB2312" w:hAnsi="仿宋" w:hint="eastAsia"/>
          <w:sz w:val="32"/>
          <w:szCs w:val="32"/>
        </w:rPr>
        <w:t>减少</w:t>
      </w:r>
      <w:r w:rsidRPr="00F47978">
        <w:rPr>
          <w:rFonts w:ascii="仿宋_GB2312" w:eastAsia="仿宋_GB2312" w:hAnsi="仿宋" w:hint="eastAsia"/>
          <w:sz w:val="32"/>
          <w:szCs w:val="32"/>
        </w:rPr>
        <w:t>的主要原因是</w:t>
      </w:r>
      <w:r w:rsidR="000048F9" w:rsidRPr="00F47978">
        <w:rPr>
          <w:rFonts w:ascii="仿宋_GB2312" w:eastAsia="仿宋_GB2312" w:hAnsi="仿宋" w:hint="eastAsia"/>
          <w:sz w:val="32"/>
          <w:szCs w:val="32"/>
        </w:rPr>
        <w:t>部分项目实施完毕</w:t>
      </w:r>
      <w:r w:rsidRPr="00F47978">
        <w:rPr>
          <w:rFonts w:ascii="仿宋_GB2312" w:eastAsia="仿宋_GB2312" w:hAnsi="仿宋" w:hint="eastAsia"/>
          <w:sz w:val="32"/>
          <w:szCs w:val="32"/>
        </w:rPr>
        <w:t>。其中：集中采购</w:t>
      </w:r>
      <w:r w:rsidR="000048F9" w:rsidRPr="00F47978">
        <w:rPr>
          <w:rFonts w:ascii="仿宋_GB2312" w:eastAsia="仿宋_GB2312" w:hAnsi="仿宋" w:hint="eastAsia"/>
          <w:sz w:val="32"/>
          <w:szCs w:val="32"/>
        </w:rPr>
        <w:t>1016.24</w:t>
      </w:r>
      <w:r w:rsidRPr="00F47978">
        <w:rPr>
          <w:rFonts w:ascii="仿宋_GB2312" w:eastAsia="仿宋_GB2312" w:hAnsi="仿宋" w:hint="eastAsia"/>
          <w:sz w:val="32"/>
          <w:szCs w:val="32"/>
        </w:rPr>
        <w:t>万元，占政府采购</w:t>
      </w:r>
      <w:r w:rsidR="000048F9" w:rsidRPr="00F47978">
        <w:rPr>
          <w:rFonts w:ascii="仿宋_GB2312" w:eastAsia="仿宋_GB2312" w:hAnsi="仿宋" w:hint="eastAsia"/>
          <w:sz w:val="32"/>
          <w:szCs w:val="32"/>
        </w:rPr>
        <w:t>10</w:t>
      </w:r>
      <w:r w:rsidRPr="00F47978">
        <w:rPr>
          <w:rFonts w:ascii="仿宋_GB2312" w:eastAsia="仿宋_GB2312" w:hAnsi="仿宋" w:hint="eastAsia"/>
          <w:sz w:val="32"/>
          <w:szCs w:val="32"/>
        </w:rPr>
        <w:t>0%</w:t>
      </w:r>
      <w:r w:rsidR="000048F9" w:rsidRPr="00F47978">
        <w:rPr>
          <w:rFonts w:ascii="仿宋_GB2312" w:eastAsia="仿宋_GB2312" w:hAnsi="仿宋" w:hint="eastAsia"/>
          <w:sz w:val="32"/>
          <w:szCs w:val="32"/>
        </w:rPr>
        <w:t>，同比增加24.71万元，增长2.49%</w:t>
      </w:r>
      <w:r w:rsidRPr="00F47978">
        <w:rPr>
          <w:rFonts w:ascii="仿宋_GB2312" w:eastAsia="仿宋_GB2312" w:hAnsi="仿宋" w:hint="eastAsia"/>
          <w:sz w:val="32"/>
          <w:szCs w:val="32"/>
        </w:rPr>
        <w:t>；分散采购</w:t>
      </w:r>
      <w:r w:rsidR="000048F9" w:rsidRPr="00F47978">
        <w:rPr>
          <w:rFonts w:ascii="仿宋_GB2312" w:eastAsia="仿宋_GB2312" w:hAnsi="仿宋" w:hint="eastAsia"/>
          <w:sz w:val="32"/>
          <w:szCs w:val="32"/>
        </w:rPr>
        <w:t>0</w:t>
      </w:r>
      <w:r w:rsidRPr="00F47978">
        <w:rPr>
          <w:rFonts w:ascii="仿宋_GB2312" w:eastAsia="仿宋_GB2312" w:hAnsi="仿宋" w:hint="eastAsia"/>
          <w:sz w:val="32"/>
          <w:szCs w:val="32"/>
        </w:rPr>
        <w:t>万元，</w:t>
      </w:r>
      <w:r w:rsidR="000048F9" w:rsidRPr="00F47978">
        <w:rPr>
          <w:rFonts w:ascii="仿宋_GB2312" w:eastAsia="仿宋_GB2312" w:hAnsi="仿宋" w:hint="eastAsia"/>
          <w:sz w:val="32"/>
          <w:szCs w:val="32"/>
        </w:rPr>
        <w:t>同比减少43.49万元，下降10</w:t>
      </w:r>
      <w:r w:rsidRPr="00F47978">
        <w:rPr>
          <w:rFonts w:ascii="仿宋_GB2312" w:eastAsia="仿宋_GB2312" w:hAnsi="仿宋" w:hint="eastAsia"/>
          <w:sz w:val="32"/>
          <w:szCs w:val="32"/>
        </w:rPr>
        <w:t>0%。政府集中采购</w:t>
      </w:r>
      <w:r w:rsidR="000048F9" w:rsidRPr="00F47978">
        <w:rPr>
          <w:rFonts w:ascii="仿宋_GB2312" w:eastAsia="仿宋_GB2312" w:hAnsi="仿宋" w:hint="eastAsia"/>
          <w:sz w:val="32"/>
          <w:szCs w:val="32"/>
        </w:rPr>
        <w:t>369.83</w:t>
      </w:r>
      <w:r w:rsidRPr="00F47978">
        <w:rPr>
          <w:rFonts w:ascii="仿宋_GB2312" w:eastAsia="仿宋_GB2312" w:hAnsi="仿宋" w:hint="eastAsia"/>
          <w:sz w:val="32"/>
          <w:szCs w:val="32"/>
        </w:rPr>
        <w:t>万元，</w:t>
      </w:r>
      <w:proofErr w:type="gramStart"/>
      <w:r w:rsidRPr="00F47978">
        <w:rPr>
          <w:rFonts w:ascii="仿宋_GB2312" w:eastAsia="仿宋_GB2312" w:hAnsi="仿宋" w:hint="eastAsia"/>
          <w:sz w:val="32"/>
          <w:szCs w:val="32"/>
        </w:rPr>
        <w:t>占集中</w:t>
      </w:r>
      <w:proofErr w:type="gramEnd"/>
      <w:r w:rsidRPr="00F47978">
        <w:rPr>
          <w:rFonts w:ascii="仿宋_GB2312" w:eastAsia="仿宋_GB2312" w:hAnsi="仿宋" w:hint="eastAsia"/>
          <w:sz w:val="32"/>
          <w:szCs w:val="32"/>
        </w:rPr>
        <w:t>采购</w:t>
      </w:r>
      <w:r w:rsidR="00A77FD3" w:rsidRPr="00F47978">
        <w:rPr>
          <w:rFonts w:ascii="仿宋_GB2312" w:eastAsia="仿宋_GB2312" w:hAnsi="仿宋" w:hint="eastAsia"/>
          <w:sz w:val="32"/>
          <w:szCs w:val="32"/>
        </w:rPr>
        <w:t>36.39</w:t>
      </w:r>
      <w:r w:rsidRPr="00F47978">
        <w:rPr>
          <w:rFonts w:ascii="仿宋_GB2312" w:eastAsia="仿宋_GB2312" w:hAnsi="仿宋" w:hint="eastAsia"/>
          <w:sz w:val="32"/>
          <w:szCs w:val="32"/>
        </w:rPr>
        <w:t>%</w:t>
      </w:r>
      <w:r w:rsidR="00A77FD3" w:rsidRPr="00F47978">
        <w:rPr>
          <w:rFonts w:ascii="仿宋_GB2312" w:eastAsia="仿宋_GB2312" w:hAnsi="仿宋" w:hint="eastAsia"/>
          <w:sz w:val="32"/>
          <w:szCs w:val="32"/>
        </w:rPr>
        <w:t>，同比增加74.09万元，增长25.05%；</w:t>
      </w:r>
      <w:r w:rsidRPr="00F47978">
        <w:rPr>
          <w:rFonts w:ascii="仿宋_GB2312" w:eastAsia="仿宋_GB2312" w:hAnsi="仿宋" w:hint="eastAsia"/>
          <w:sz w:val="32"/>
          <w:szCs w:val="32"/>
        </w:rPr>
        <w:t>部门集中采购</w:t>
      </w:r>
      <w:r w:rsidR="00A77FD3" w:rsidRPr="00F47978">
        <w:rPr>
          <w:rFonts w:ascii="仿宋_GB2312" w:eastAsia="仿宋_GB2312" w:hAnsi="仿宋" w:hint="eastAsia"/>
          <w:sz w:val="32"/>
          <w:szCs w:val="32"/>
        </w:rPr>
        <w:t>646.41</w:t>
      </w:r>
      <w:r w:rsidRPr="00F47978">
        <w:rPr>
          <w:rFonts w:ascii="仿宋_GB2312" w:eastAsia="仿宋_GB2312" w:hAnsi="仿宋" w:hint="eastAsia"/>
          <w:sz w:val="32"/>
          <w:szCs w:val="32"/>
        </w:rPr>
        <w:t>万元，</w:t>
      </w:r>
      <w:proofErr w:type="gramStart"/>
      <w:r w:rsidRPr="00F47978">
        <w:rPr>
          <w:rFonts w:ascii="仿宋_GB2312" w:eastAsia="仿宋_GB2312" w:hAnsi="仿宋" w:hint="eastAsia"/>
          <w:sz w:val="32"/>
          <w:szCs w:val="32"/>
        </w:rPr>
        <w:t>占集中</w:t>
      </w:r>
      <w:proofErr w:type="gramEnd"/>
      <w:r w:rsidRPr="00F47978">
        <w:rPr>
          <w:rFonts w:ascii="仿宋_GB2312" w:eastAsia="仿宋_GB2312" w:hAnsi="仿宋" w:hint="eastAsia"/>
          <w:sz w:val="32"/>
          <w:szCs w:val="32"/>
        </w:rPr>
        <w:t>采购</w:t>
      </w:r>
      <w:r w:rsidR="00A77FD3" w:rsidRPr="00F47978">
        <w:rPr>
          <w:rFonts w:ascii="仿宋_GB2312" w:eastAsia="仿宋_GB2312" w:hAnsi="仿宋" w:hint="eastAsia"/>
          <w:sz w:val="32"/>
          <w:szCs w:val="32"/>
        </w:rPr>
        <w:t>63.61</w:t>
      </w:r>
      <w:r w:rsidRPr="00F47978">
        <w:rPr>
          <w:rFonts w:ascii="仿宋_GB2312" w:eastAsia="仿宋_GB2312" w:hAnsi="仿宋" w:hint="eastAsia"/>
          <w:sz w:val="32"/>
          <w:szCs w:val="32"/>
        </w:rPr>
        <w:t>%</w:t>
      </w:r>
      <w:r w:rsidR="00A77FD3" w:rsidRPr="00F47978">
        <w:rPr>
          <w:rFonts w:ascii="仿宋_GB2312" w:eastAsia="仿宋_GB2312" w:hAnsi="仿宋" w:hint="eastAsia"/>
          <w:sz w:val="32"/>
          <w:szCs w:val="32"/>
        </w:rPr>
        <w:t>，同比减少49.38万元，下降7.10%</w:t>
      </w:r>
      <w:r w:rsidRPr="00F47978">
        <w:rPr>
          <w:rFonts w:ascii="仿宋_GB2312" w:eastAsia="仿宋_GB2312" w:hAnsi="仿宋" w:hint="eastAsia"/>
          <w:sz w:val="32"/>
          <w:szCs w:val="32"/>
        </w:rPr>
        <w:t>。</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（三）国有资产占用情况说明</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56798A" w:rsidRPr="00F47978">
        <w:rPr>
          <w:rFonts w:ascii="仿宋_GB2312" w:eastAsia="仿宋_GB2312" w:hAnsi="仿宋" w:hint="eastAsia"/>
          <w:sz w:val="32"/>
          <w:szCs w:val="32"/>
        </w:rPr>
        <w:t>房屋54,239.68平方米，价值3304.99万元。</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56798A" w:rsidRPr="00F47978">
        <w:rPr>
          <w:rFonts w:ascii="仿宋_GB2312" w:eastAsia="仿宋_GB2312" w:hAnsi="仿宋" w:hint="eastAsia"/>
          <w:sz w:val="32"/>
          <w:szCs w:val="32"/>
        </w:rPr>
        <w:t>办公用房36,727.00平方米，价值2804.39万元。其中局本级办公用房面积21,000.00平方米，价值276.55万元；广西老年大学10,550.00平方米，价值1605.47万元；桂林干休所5177.00平方米，价值922.37万元。</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56798A" w:rsidRPr="00F47978">
        <w:rPr>
          <w:rFonts w:ascii="仿宋_GB2312" w:eastAsia="仿宋_GB2312" w:hAnsi="仿宋" w:hint="eastAsia"/>
          <w:sz w:val="32"/>
          <w:szCs w:val="32"/>
        </w:rPr>
        <w:t>其他（不含构筑物）17,512.68平方米，价值500.60万元。其中局本级12,232.68平方米，价值394.55万元；区直机关干部休养所4900.00平方米，价值73.45万元；桂林干休所380.00平方米，价值32.60万元。</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56798A" w:rsidRPr="00F47978">
        <w:rPr>
          <w:rFonts w:ascii="仿宋_GB2312" w:eastAsia="仿宋_GB2312" w:hAnsi="仿宋" w:hint="eastAsia"/>
          <w:sz w:val="32"/>
          <w:szCs w:val="32"/>
        </w:rPr>
        <w:t>汽车10辆，原价210.81万元。其中局本级6辆，原价130.09万元；广西老年大学1辆，原价20.03万元；区直干休</w:t>
      </w:r>
      <w:r w:rsidR="0056798A" w:rsidRPr="00F47978">
        <w:rPr>
          <w:rFonts w:ascii="仿宋_GB2312" w:eastAsia="仿宋_GB2312" w:hAnsi="仿宋" w:hint="eastAsia"/>
          <w:sz w:val="32"/>
          <w:szCs w:val="32"/>
        </w:rPr>
        <w:lastRenderedPageBreak/>
        <w:t>所1辆，原价23.80万元；桂林干休所1辆，原价23.49万元；柳州干休所1辆，原价13.40万元。</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w:t>
      </w:r>
      <w:r w:rsidR="0056798A" w:rsidRPr="00F47978">
        <w:rPr>
          <w:rFonts w:ascii="仿宋_GB2312" w:eastAsia="仿宋_GB2312" w:hAnsi="仿宋" w:hint="eastAsia"/>
          <w:sz w:val="32"/>
          <w:szCs w:val="32"/>
        </w:rPr>
        <w:t>单价在50万元以上设备376.91万元。</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w:t>
      </w:r>
      <w:r w:rsidR="0056798A" w:rsidRPr="00F47978">
        <w:rPr>
          <w:rFonts w:ascii="仿宋_GB2312" w:eastAsia="仿宋_GB2312" w:hAnsi="仿宋" w:hint="eastAsia"/>
          <w:sz w:val="32"/>
          <w:szCs w:val="32"/>
        </w:rPr>
        <w:t>其他固定资产2404.25万元。</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5、</w:t>
      </w:r>
      <w:r w:rsidR="0056798A" w:rsidRPr="00F47978">
        <w:rPr>
          <w:rFonts w:ascii="仿宋_GB2312" w:eastAsia="仿宋_GB2312" w:hAnsi="仿宋" w:hint="eastAsia"/>
          <w:sz w:val="32"/>
          <w:szCs w:val="32"/>
        </w:rPr>
        <w:t>无形资产33.40万元。其中：广西老年大学网络报名、缴费、查询系统14.60万元；广西老年大学校园网站18.80万元。</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（四）重点项目预算绩效目标等情况说明</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2019年纳入项目预算绩效目标考评</w:t>
      </w:r>
      <w:r w:rsidR="003D3E8D" w:rsidRPr="00F47978">
        <w:rPr>
          <w:rFonts w:ascii="仿宋_GB2312" w:eastAsia="仿宋_GB2312" w:hAnsi="仿宋" w:hint="eastAsia"/>
          <w:sz w:val="32"/>
          <w:szCs w:val="32"/>
        </w:rPr>
        <w:t>3</w:t>
      </w:r>
      <w:r w:rsidRPr="00F47978">
        <w:rPr>
          <w:rFonts w:ascii="仿宋_GB2312" w:eastAsia="仿宋_GB2312" w:hAnsi="仿宋" w:hint="eastAsia"/>
          <w:sz w:val="32"/>
          <w:szCs w:val="32"/>
        </w:rPr>
        <w:t>个：</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w:t>
      </w:r>
      <w:r w:rsidR="0056798A" w:rsidRPr="00F47978">
        <w:rPr>
          <w:rFonts w:ascii="仿宋_GB2312" w:eastAsia="仿宋_GB2312" w:hAnsi="仿宋" w:hint="eastAsia"/>
          <w:sz w:val="32"/>
          <w:szCs w:val="32"/>
        </w:rPr>
        <w:t>2019年局本级“老干部工作专项”纳入2019年度预算绩效目标申报考核。</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“老干部工作专项”预算金额3</w:t>
      </w:r>
      <w:r w:rsidR="003D3E8D" w:rsidRPr="00F47978">
        <w:rPr>
          <w:rFonts w:ascii="仿宋_GB2312" w:eastAsia="仿宋_GB2312" w:hAnsi="仿宋" w:hint="eastAsia"/>
          <w:sz w:val="32"/>
          <w:szCs w:val="32"/>
        </w:rPr>
        <w:t>2</w:t>
      </w:r>
      <w:r w:rsidRPr="00F47978">
        <w:rPr>
          <w:rFonts w:ascii="仿宋_GB2312" w:eastAsia="仿宋_GB2312" w:hAnsi="仿宋" w:hint="eastAsia"/>
          <w:sz w:val="32"/>
          <w:szCs w:val="32"/>
        </w:rPr>
        <w:t>7.</w:t>
      </w:r>
      <w:r w:rsidR="003D3E8D" w:rsidRPr="00F47978">
        <w:rPr>
          <w:rFonts w:ascii="仿宋_GB2312" w:eastAsia="仿宋_GB2312" w:hAnsi="仿宋" w:hint="eastAsia"/>
          <w:sz w:val="32"/>
          <w:szCs w:val="32"/>
        </w:rPr>
        <w:t>21</w:t>
      </w:r>
      <w:r w:rsidRPr="00F47978">
        <w:rPr>
          <w:rFonts w:ascii="仿宋_GB2312" w:eastAsia="仿宋_GB2312" w:hAnsi="仿宋" w:hint="eastAsia"/>
          <w:sz w:val="32"/>
          <w:szCs w:val="32"/>
        </w:rPr>
        <w:t>万元。</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“老干部工作专项”年度绩效目标：切实抓好离退休干部政治、生活待遇的落实，努力研究解决老干部工作中的重点难点问题，促使老干部生活实现老有所养、老有所</w:t>
      </w:r>
      <w:proofErr w:type="gramStart"/>
      <w:r w:rsidRPr="00F47978">
        <w:rPr>
          <w:rFonts w:ascii="仿宋_GB2312" w:eastAsia="仿宋_GB2312" w:hAnsi="仿宋" w:hint="eastAsia"/>
          <w:sz w:val="32"/>
          <w:szCs w:val="32"/>
        </w:rPr>
        <w:t>医</w:t>
      </w:r>
      <w:proofErr w:type="gramEnd"/>
      <w:r w:rsidRPr="00F47978">
        <w:rPr>
          <w:rFonts w:ascii="仿宋_GB2312" w:eastAsia="仿宋_GB2312" w:hAnsi="仿宋" w:hint="eastAsia"/>
          <w:sz w:val="32"/>
          <w:szCs w:val="32"/>
        </w:rPr>
        <w:t>、老有所为、老有所教、老有所乐。</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“老干部工作专项”年度绩效指标内容：春节前</w:t>
      </w:r>
      <w:r w:rsidRPr="00F47978">
        <w:rPr>
          <w:rFonts w:ascii="仿宋_GB2312" w:eastAsia="仿宋_GB2312" w:hAnsi="仿宋"/>
          <w:sz w:val="32"/>
          <w:szCs w:val="32"/>
        </w:rPr>
        <w:t>看望、慰问</w:t>
      </w:r>
      <w:r w:rsidRPr="00F47978">
        <w:rPr>
          <w:rFonts w:ascii="仿宋_GB2312" w:eastAsia="仿宋_GB2312" w:hAnsi="仿宋" w:hint="eastAsia"/>
          <w:sz w:val="32"/>
          <w:szCs w:val="32"/>
        </w:rPr>
        <w:t>住院副省级以上老干部和</w:t>
      </w:r>
      <w:r w:rsidRPr="00F47978">
        <w:rPr>
          <w:rFonts w:ascii="仿宋_GB2312" w:eastAsia="仿宋_GB2312" w:hAnsi="仿宋"/>
          <w:sz w:val="32"/>
          <w:szCs w:val="32"/>
        </w:rPr>
        <w:t>离休干部</w:t>
      </w:r>
      <w:r w:rsidRPr="00F47978">
        <w:rPr>
          <w:rFonts w:ascii="仿宋_GB2312" w:eastAsia="仿宋_GB2312" w:hAnsi="仿宋" w:hint="eastAsia"/>
          <w:sz w:val="32"/>
          <w:szCs w:val="32"/>
        </w:rPr>
        <w:t>；春节期间慰问省级老干部和离休干部；为80岁以上省级老干部生日祝寿；平时看望副省级以上住院老干部及慰问去世副省级老干部遗属；春节前召开省级老干部迎春茶话会活动；慰问易地安置离休干部</w:t>
      </w:r>
      <w:r w:rsidRPr="00F47978">
        <w:rPr>
          <w:rFonts w:ascii="仿宋_GB2312" w:eastAsia="仿宋_GB2312" w:hAnsi="仿宋"/>
          <w:sz w:val="32"/>
          <w:szCs w:val="32"/>
        </w:rPr>
        <w:t>及扶贫点</w:t>
      </w:r>
      <w:r w:rsidRPr="00F47978">
        <w:rPr>
          <w:rFonts w:ascii="仿宋_GB2312" w:eastAsia="仿宋_GB2312" w:hAnsi="仿宋" w:hint="eastAsia"/>
          <w:sz w:val="32"/>
          <w:szCs w:val="32"/>
        </w:rPr>
        <w:t>困难户。</w:t>
      </w:r>
      <w:r w:rsidRPr="00F47978">
        <w:rPr>
          <w:rFonts w:ascii="仿宋_GB2312" w:eastAsia="仿宋_GB2312" w:hAnsi="仿宋"/>
          <w:sz w:val="32"/>
          <w:szCs w:val="32"/>
        </w:rPr>
        <w:t>处置有关老同志突发事件差旅费、慰问易地安置老干部差旅费、</w:t>
      </w:r>
      <w:r w:rsidRPr="00F47978">
        <w:rPr>
          <w:rFonts w:ascii="仿宋_GB2312" w:eastAsia="仿宋_GB2312" w:hAnsi="仿宋"/>
          <w:sz w:val="32"/>
          <w:szCs w:val="32"/>
        </w:rPr>
        <w:lastRenderedPageBreak/>
        <w:t>局机关到扶贫点联系工作差旅费及对扶贫点帮扶开支</w:t>
      </w:r>
      <w:r w:rsidRPr="00F47978">
        <w:rPr>
          <w:rFonts w:ascii="仿宋_GB2312" w:eastAsia="仿宋_GB2312" w:hAnsi="仿宋" w:hint="eastAsia"/>
          <w:sz w:val="32"/>
          <w:szCs w:val="32"/>
        </w:rPr>
        <w:t>。</w:t>
      </w:r>
      <w:r w:rsidRPr="00F47978">
        <w:rPr>
          <w:rFonts w:ascii="仿宋_GB2312" w:eastAsia="仿宋_GB2312" w:hAnsi="仿宋"/>
          <w:sz w:val="32"/>
          <w:szCs w:val="32"/>
        </w:rPr>
        <w:t>全区老干</w:t>
      </w:r>
      <w:r w:rsidRPr="00F47978">
        <w:rPr>
          <w:rFonts w:ascii="仿宋_GB2312" w:eastAsia="仿宋_GB2312" w:hAnsi="仿宋" w:hint="eastAsia"/>
          <w:sz w:val="32"/>
          <w:szCs w:val="32"/>
        </w:rPr>
        <w:t>部</w:t>
      </w:r>
      <w:r w:rsidRPr="00F47978">
        <w:rPr>
          <w:rFonts w:ascii="仿宋_GB2312" w:eastAsia="仿宋_GB2312" w:hAnsi="仿宋"/>
          <w:sz w:val="32"/>
          <w:szCs w:val="32"/>
        </w:rPr>
        <w:t>局局长业务培训、老干部工作者培训开支；机关党建（工青妇）、宣传教育及示范性老年大学奖励开支</w:t>
      </w:r>
      <w:r w:rsidRPr="00F47978">
        <w:rPr>
          <w:rFonts w:ascii="仿宋_GB2312" w:eastAsia="仿宋_GB2312" w:hAnsi="仿宋" w:hint="eastAsia"/>
          <w:sz w:val="32"/>
          <w:szCs w:val="32"/>
        </w:rPr>
        <w:t>；</w:t>
      </w:r>
      <w:r w:rsidR="003D3E8D" w:rsidRPr="00F47978">
        <w:rPr>
          <w:rFonts w:ascii="仿宋_GB2312" w:eastAsia="仿宋_GB2312" w:hAnsi="仿宋" w:hint="eastAsia"/>
          <w:sz w:val="32"/>
          <w:szCs w:val="32"/>
        </w:rPr>
        <w:t>开展银色人才助力乡村振兴</w:t>
      </w:r>
      <w:r w:rsidRPr="00F47978">
        <w:rPr>
          <w:rFonts w:ascii="仿宋_GB2312" w:eastAsia="仿宋_GB2312" w:hAnsi="仿宋" w:hint="eastAsia"/>
          <w:sz w:val="32"/>
          <w:szCs w:val="32"/>
        </w:rPr>
        <w:t>专项</w:t>
      </w:r>
      <w:r w:rsidR="00431E18" w:rsidRPr="00F47978">
        <w:rPr>
          <w:rFonts w:ascii="仿宋_GB2312" w:eastAsia="仿宋_GB2312" w:hAnsi="仿宋" w:hint="eastAsia"/>
          <w:sz w:val="32"/>
          <w:szCs w:val="32"/>
        </w:rPr>
        <w:t>经费预算</w:t>
      </w:r>
      <w:r w:rsidR="003D3E8D" w:rsidRPr="00F47978">
        <w:rPr>
          <w:rFonts w:ascii="仿宋_GB2312" w:eastAsia="仿宋_GB2312" w:hAnsi="仿宋" w:hint="eastAsia"/>
          <w:sz w:val="32"/>
          <w:szCs w:val="32"/>
        </w:rPr>
        <w:t>等</w:t>
      </w:r>
      <w:r w:rsidRPr="00F47978">
        <w:rPr>
          <w:rFonts w:ascii="仿宋_GB2312" w:eastAsia="仿宋_GB2312" w:hAnsi="仿宋" w:hint="eastAsia"/>
          <w:sz w:val="32"/>
          <w:szCs w:val="32"/>
        </w:rPr>
        <w:t>。</w:t>
      </w:r>
      <w:r w:rsidRPr="00F47978">
        <w:rPr>
          <w:rFonts w:ascii="仿宋_GB2312" w:eastAsia="仿宋_GB2312" w:hAnsi="仿宋"/>
          <w:sz w:val="32"/>
          <w:szCs w:val="32"/>
        </w:rPr>
        <w:t>接待各地老干部工作者及非驻</w:t>
      </w:r>
      <w:proofErr w:type="gramStart"/>
      <w:r w:rsidRPr="00F47978">
        <w:rPr>
          <w:rFonts w:ascii="仿宋_GB2312" w:eastAsia="仿宋_GB2312" w:hAnsi="仿宋"/>
          <w:sz w:val="32"/>
          <w:szCs w:val="32"/>
        </w:rPr>
        <w:t>邕</w:t>
      </w:r>
      <w:proofErr w:type="gramEnd"/>
      <w:r w:rsidRPr="00F47978">
        <w:rPr>
          <w:rFonts w:ascii="仿宋_GB2312" w:eastAsia="仿宋_GB2312" w:hAnsi="仿宋"/>
          <w:sz w:val="32"/>
          <w:szCs w:val="32"/>
        </w:rPr>
        <w:t>二层单位人员来邕开支</w:t>
      </w:r>
      <w:r w:rsidRPr="00F47978">
        <w:rPr>
          <w:rFonts w:ascii="仿宋_GB2312" w:eastAsia="仿宋_GB2312" w:hAnsi="仿宋" w:hint="eastAsia"/>
          <w:sz w:val="32"/>
          <w:szCs w:val="32"/>
        </w:rPr>
        <w:t>。</w:t>
      </w:r>
      <w:r w:rsidRPr="00F47978">
        <w:rPr>
          <w:rFonts w:ascii="仿宋_GB2312" w:eastAsia="仿宋_GB2312" w:hAnsi="仿宋"/>
          <w:sz w:val="32"/>
          <w:szCs w:val="32"/>
        </w:rPr>
        <w:t>办公设施设备、网络维修（护）开支、印刷费等其他服务老干部开支。</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“老干部工作专项”年度绩效社会效益：让老干部感爱到党和政府的关心、关爱，让老干部安享晚年；让老干部为党和人民的事业增添正能量。</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“老干部工作专项”社会公众或服务对象满意度：满意度达90%以上。</w:t>
      </w:r>
    </w:p>
    <w:p w:rsidR="00B74D0D"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w:t>
      </w:r>
      <w:r w:rsidR="00B74D0D" w:rsidRPr="00F47978">
        <w:rPr>
          <w:rFonts w:ascii="仿宋_GB2312" w:eastAsia="仿宋_GB2312" w:hAnsi="仿宋" w:hint="eastAsia"/>
          <w:sz w:val="32"/>
          <w:szCs w:val="32"/>
        </w:rPr>
        <w:t>2019年局本级“机关办公信息化建设经费” 纳入2019年度预算绩效目标申报考核。</w:t>
      </w:r>
    </w:p>
    <w:p w:rsidR="006B60F9" w:rsidRPr="00F47978" w:rsidRDefault="006B60F9"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“机关办公信息化建设经费”预算金额226.10万元。</w:t>
      </w:r>
    </w:p>
    <w:p w:rsidR="006B60F9" w:rsidRPr="00F47978" w:rsidRDefault="006B60F9"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机关办公信息化建设经费”年度绩效目标：开发出综合性平台，以达到全系统老干部工作人员信息资源共享，实现办公高效、便捷，内部办文、办事程序更简洁，节约时间成本和工作运行成本。进一步扩大老干部队伍工作影响力，更好地全方位为全区老干部服务；让老同志心情愉悦，更好地为新时代广西发展建言献策，进一步推动广大离退休干部助力广西乡村建设。</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3、</w:t>
      </w:r>
      <w:r w:rsidR="0056798A" w:rsidRPr="00F47978">
        <w:rPr>
          <w:rFonts w:ascii="仿宋_GB2312" w:eastAsia="仿宋_GB2312" w:hAnsi="仿宋" w:hint="eastAsia"/>
          <w:sz w:val="32"/>
          <w:szCs w:val="32"/>
        </w:rPr>
        <w:t>2019年广西老年大学“老干部工作经费”项目纳入2019年度预算绩效目标申报考核。</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“老干部工作经费”项目预算金额</w:t>
      </w:r>
      <w:r w:rsidR="00B74D0D" w:rsidRPr="00F47978">
        <w:rPr>
          <w:rFonts w:ascii="仿宋_GB2312" w:eastAsia="仿宋_GB2312" w:hAnsi="仿宋" w:hint="eastAsia"/>
          <w:sz w:val="32"/>
          <w:szCs w:val="32"/>
        </w:rPr>
        <w:t>900.94</w:t>
      </w:r>
      <w:r w:rsidRPr="00F47978">
        <w:rPr>
          <w:rFonts w:ascii="仿宋_GB2312" w:eastAsia="仿宋_GB2312" w:hAnsi="仿宋" w:hint="eastAsia"/>
          <w:sz w:val="32"/>
          <w:szCs w:val="32"/>
        </w:rPr>
        <w:t>万元。</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“老干部工作经费”项目年度绩效目标：</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（1）完成2019年招生工作。计划招生人数1.30万人次，开设26个专业，设置370个班级。</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（2）组织28个团队开展文体活动， 全年活动人次约8000次。组织体育团队举办季度赛，组织文体团队举办展览、汇演、团庆等团队自娱自乐活动，重点扶持打造一支精品团队。举办团队裁判等学习讲座，提高团队业务水平。</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（3）承办“多彩金秋”文化活动月系列活动，展示全区离退休老干部个人风采。</w:t>
      </w:r>
    </w:p>
    <w:p w:rsidR="0056798A"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（4）举办“魅力团队”活动，展示离退休干部风采。</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（5）加强教师队伍建设。做好师资力量储备，培养一批年富力强教师队伍，提高学校教学水平。</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（6）加强班级管理水平，开展班委学习讲座，提高班委能力，逐步引导学员自治管理。</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（7）开展教学科研活动，探索老年教育的新形式、新内容，提升学术科研水平。</w:t>
      </w:r>
    </w:p>
    <w:p w:rsidR="00641046" w:rsidRPr="00F47978" w:rsidRDefault="00641046"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（8）</w:t>
      </w:r>
      <w:r w:rsidRPr="00F47978">
        <w:rPr>
          <w:rFonts w:ascii="仿宋_GB2312" w:eastAsia="仿宋_GB2312" w:hAnsi="仿宋"/>
          <w:sz w:val="32"/>
          <w:szCs w:val="32"/>
        </w:rPr>
        <w:t>组织离退休干部开展为党的事业增添正能量活动</w:t>
      </w:r>
      <w:r w:rsidRPr="00F47978">
        <w:rPr>
          <w:rFonts w:ascii="仿宋_GB2312" w:eastAsia="仿宋_GB2312" w:hAnsi="仿宋" w:hint="eastAsia"/>
          <w:sz w:val="32"/>
          <w:szCs w:val="32"/>
        </w:rPr>
        <w:t>。</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社会效益：推进学习型社会的建设，促进老龄化社会的和谐</w:t>
      </w:r>
    </w:p>
    <w:p w:rsidR="0056798A" w:rsidRPr="00F47978" w:rsidRDefault="0056798A"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稳定，进一步提高全区离退休老干部实现自我价值、服务社会的能力。</w:t>
      </w:r>
    </w:p>
    <w:p w:rsidR="0056798A" w:rsidRPr="0056798A" w:rsidRDefault="0056798A" w:rsidP="0039518C">
      <w:pPr>
        <w:tabs>
          <w:tab w:val="center" w:pos="4475"/>
        </w:tabs>
        <w:ind w:firstLineChars="200" w:firstLine="640"/>
        <w:rPr>
          <w:rFonts w:ascii="仿宋" w:eastAsia="仿宋" w:hAnsi="仿宋"/>
          <w:sz w:val="32"/>
          <w:szCs w:val="32"/>
        </w:rPr>
      </w:pPr>
    </w:p>
    <w:p w:rsidR="00B83F32" w:rsidRPr="00032778" w:rsidRDefault="00B83F32" w:rsidP="00B83F32">
      <w:pPr>
        <w:ind w:left="640"/>
        <w:rPr>
          <w:rFonts w:ascii="黑体" w:eastAsia="黑体" w:hAnsi="黑体" w:cs="仿宋_GB2312"/>
          <w:b/>
          <w:kern w:val="0"/>
          <w:sz w:val="32"/>
          <w:szCs w:val="32"/>
        </w:rPr>
      </w:pPr>
      <w:r w:rsidRPr="00032778">
        <w:rPr>
          <w:rFonts w:ascii="黑体" w:eastAsia="黑体" w:hint="eastAsia"/>
          <w:b/>
          <w:sz w:val="32"/>
          <w:szCs w:val="32"/>
        </w:rPr>
        <w:t>第</w:t>
      </w:r>
      <w:r w:rsidR="0030735D" w:rsidRPr="00032778">
        <w:rPr>
          <w:rFonts w:ascii="黑体" w:eastAsia="黑体" w:hint="eastAsia"/>
          <w:b/>
          <w:sz w:val="32"/>
          <w:szCs w:val="32"/>
        </w:rPr>
        <w:t>四</w:t>
      </w:r>
      <w:r w:rsidRPr="00032778">
        <w:rPr>
          <w:rFonts w:ascii="黑体" w:eastAsia="黑体" w:hint="eastAsia"/>
          <w:b/>
          <w:sz w:val="32"/>
          <w:szCs w:val="32"/>
        </w:rPr>
        <w:t>部分：</w:t>
      </w:r>
      <w:r w:rsidRPr="00032778">
        <w:rPr>
          <w:rFonts w:ascii="黑体" w:eastAsia="黑体" w:hAnsi="黑体" w:cs="仿宋_GB2312" w:hint="eastAsia"/>
          <w:b/>
          <w:kern w:val="0"/>
          <w:sz w:val="32"/>
          <w:szCs w:val="32"/>
        </w:rPr>
        <w:t>名词解释</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一、财政拨款收入：指自治区财政部</w:t>
      </w:r>
      <w:proofErr w:type="gramStart"/>
      <w:r w:rsidRPr="00F47978">
        <w:rPr>
          <w:rFonts w:ascii="仿宋_GB2312" w:eastAsia="仿宋_GB2312" w:hAnsi="仿宋" w:hint="eastAsia"/>
          <w:sz w:val="32"/>
          <w:szCs w:val="32"/>
        </w:rPr>
        <w:t>门当年</w:t>
      </w:r>
      <w:proofErr w:type="gramEnd"/>
      <w:r w:rsidRPr="00F47978">
        <w:rPr>
          <w:rFonts w:ascii="仿宋_GB2312" w:eastAsia="仿宋_GB2312" w:hAnsi="仿宋" w:hint="eastAsia"/>
          <w:sz w:val="32"/>
          <w:szCs w:val="32"/>
        </w:rPr>
        <w:t xml:space="preserve">拨付的资金。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二、事业收入：指事业单位开展专业业务活动及辅助活动所取得的收入。</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三、经营收入：指事业单位在专业业务活动及其辅助活动之外开展非独立核算经营活动取得的收入。</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四、其他收入：指除上述“财政拨款收入”、“事业收入”、“经营收入”等以外的收入。</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 xml:space="preserve">六、年初结转和结余：指以前年度尚未完成、结转到本年 按有关规定继续使用的资金。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 xml:space="preserve">七、结余分配：指事业单位按规定提取的职工福利基金、事业基金和缴纳的所得税，以及建设单位按规定应交回的基本建设竣工项目结余资金。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lastRenderedPageBreak/>
        <w:t xml:space="preserve">八、年末结转和结余：指本年度或以前年度预算安排、因客观条件发生变化无法按原计划实施，需要延迟到以后年度按有关规定继续使用的资金。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 xml:space="preserve">九、基本支出：指为保障机构正常运转、完成日常工作任务而发生的人员支出和公用支出。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 xml:space="preserve">十、项目支出：指在基本支出之外为完成特定行政任务和事业发展目标所发生的支出。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十一、经营支出：指事业单位在专业业务活动及其辅助活动之外开展非独立核算经营活动发生的支出。</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十二、“三公”经费：纳入自治区财政预决算管理的“三公”经费，是指自治区本级各部门用财政拨款安排的因公出国（境）费、公务用车购置及运行费和公务接待费。其中，因公出国（境）</w:t>
      </w:r>
      <w:proofErr w:type="gramStart"/>
      <w:r w:rsidRPr="00F47978">
        <w:rPr>
          <w:rFonts w:ascii="仿宋_GB2312" w:eastAsia="仿宋_GB2312" w:hAnsi="仿宋" w:hint="eastAsia"/>
          <w:sz w:val="32"/>
          <w:szCs w:val="32"/>
        </w:rPr>
        <w:t>费反映</w:t>
      </w:r>
      <w:proofErr w:type="gramEnd"/>
      <w:r w:rsidRPr="00F47978">
        <w:rPr>
          <w:rFonts w:ascii="仿宋_GB2312" w:eastAsia="仿宋_GB2312" w:hAnsi="仿宋" w:hint="eastAsia"/>
          <w:sz w:val="32"/>
          <w:szCs w:val="32"/>
        </w:rPr>
        <w:t>单位公务出国（境）的国际旅费、国外城市间交通费、住宿费、伙食费、培训费、公杂费等支出；公务用车购置及运行</w:t>
      </w:r>
      <w:proofErr w:type="gramStart"/>
      <w:r w:rsidRPr="00F47978">
        <w:rPr>
          <w:rFonts w:ascii="仿宋_GB2312" w:eastAsia="仿宋_GB2312" w:hAnsi="仿宋" w:hint="eastAsia"/>
          <w:sz w:val="32"/>
          <w:szCs w:val="32"/>
        </w:rPr>
        <w:t>费反映</w:t>
      </w:r>
      <w:proofErr w:type="gramEnd"/>
      <w:r w:rsidRPr="00F47978">
        <w:rPr>
          <w:rFonts w:ascii="仿宋_GB2312" w:eastAsia="仿宋_GB2312" w:hAnsi="仿宋" w:hint="eastAsia"/>
          <w:sz w:val="32"/>
          <w:szCs w:val="32"/>
        </w:rPr>
        <w:t>单位公务用车车辆购置支出（</w:t>
      </w:r>
      <w:proofErr w:type="gramStart"/>
      <w:r w:rsidRPr="00F47978">
        <w:rPr>
          <w:rFonts w:ascii="仿宋_GB2312" w:eastAsia="仿宋_GB2312" w:hAnsi="仿宋" w:hint="eastAsia"/>
          <w:sz w:val="32"/>
          <w:szCs w:val="32"/>
        </w:rPr>
        <w:t>含车辆</w:t>
      </w:r>
      <w:proofErr w:type="gramEnd"/>
      <w:r w:rsidRPr="00F47978">
        <w:rPr>
          <w:rFonts w:ascii="仿宋_GB2312" w:eastAsia="仿宋_GB2312" w:hAnsi="仿宋" w:hint="eastAsia"/>
          <w:sz w:val="32"/>
          <w:szCs w:val="32"/>
        </w:rPr>
        <w:t>购置税）及租用费、燃料费、维修费、过路过桥费、保险费、安全奖励费用等支出；公务接待</w:t>
      </w:r>
      <w:proofErr w:type="gramStart"/>
      <w:r w:rsidRPr="00F47978">
        <w:rPr>
          <w:rFonts w:ascii="仿宋_GB2312" w:eastAsia="仿宋_GB2312" w:hAnsi="仿宋" w:hint="eastAsia"/>
          <w:sz w:val="32"/>
          <w:szCs w:val="32"/>
        </w:rPr>
        <w:t>费反映</w:t>
      </w:r>
      <w:proofErr w:type="gramEnd"/>
      <w:r w:rsidRPr="00F47978">
        <w:rPr>
          <w:rFonts w:ascii="仿宋_GB2312" w:eastAsia="仿宋_GB2312" w:hAnsi="仿宋" w:hint="eastAsia"/>
          <w:sz w:val="32"/>
          <w:szCs w:val="32"/>
        </w:rPr>
        <w:t xml:space="preserve">单位按规定开支的各类公务接待（含外宾接待）支出。 </w:t>
      </w:r>
    </w:p>
    <w:p w:rsidR="00B83F32" w:rsidRPr="00F47978" w:rsidRDefault="00B83F32" w:rsidP="00F47978">
      <w:pPr>
        <w:widowControl/>
        <w:ind w:firstLineChars="200" w:firstLine="640"/>
        <w:jc w:val="left"/>
        <w:rPr>
          <w:rFonts w:ascii="仿宋_GB2312" w:eastAsia="仿宋_GB2312" w:hAnsi="仿宋"/>
          <w:sz w:val="32"/>
          <w:szCs w:val="32"/>
        </w:rPr>
      </w:pPr>
      <w:r w:rsidRPr="00F47978">
        <w:rPr>
          <w:rFonts w:ascii="仿宋_GB2312" w:eastAsia="仿宋_GB2312" w:hAnsi="仿宋" w:hint="eastAsia"/>
          <w:sz w:val="32"/>
          <w:szCs w:val="32"/>
        </w:rPr>
        <w:t>十三、机关运行经费：为保障行政单位（含参照公务员法管理的事业单位）运行用于购买货物和服务的各项资金，包括办公及印刷费、邮电费、差旅费、会议费、福利费、日常维修费、专</w:t>
      </w:r>
      <w:r w:rsidRPr="00F47978">
        <w:rPr>
          <w:rFonts w:ascii="仿宋_GB2312" w:eastAsia="仿宋_GB2312" w:hAnsi="仿宋" w:hint="eastAsia"/>
          <w:sz w:val="32"/>
          <w:szCs w:val="32"/>
        </w:rPr>
        <w:lastRenderedPageBreak/>
        <w:t>用材料及一般设备购置费、办公用房水电费、办公用房取暖费、办公用房物业管理费、公务用车运行维护费以及其他费用。</w:t>
      </w:r>
    </w:p>
    <w:p w:rsidR="00B83F32" w:rsidRPr="0039518C" w:rsidRDefault="00B83F32" w:rsidP="00B83F32">
      <w:pPr>
        <w:ind w:firstLineChars="200" w:firstLine="640"/>
        <w:rPr>
          <w:rFonts w:ascii="仿宋" w:eastAsia="仿宋" w:hAnsi="仿宋"/>
          <w:sz w:val="32"/>
          <w:szCs w:val="32"/>
        </w:rPr>
      </w:pPr>
    </w:p>
    <w:p w:rsidR="00581AC8" w:rsidRPr="00B83F32" w:rsidRDefault="00581AC8"/>
    <w:sectPr w:rsidR="00581AC8" w:rsidRPr="00B83F32" w:rsidSect="00B83F32">
      <w:footerReference w:type="default" r:id="rId8"/>
      <w:pgSz w:w="11906" w:h="16838"/>
      <w:pgMar w:top="1985"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ED" w:rsidRDefault="009241ED" w:rsidP="00FA3EB2">
      <w:r>
        <w:separator/>
      </w:r>
    </w:p>
  </w:endnote>
  <w:endnote w:type="continuationSeparator" w:id="1">
    <w:p w:rsidR="009241ED" w:rsidRDefault="009241ED" w:rsidP="00FA3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64281"/>
      <w:docPartObj>
        <w:docPartGallery w:val="Page Numbers (Bottom of Page)"/>
        <w:docPartUnique/>
      </w:docPartObj>
    </w:sdtPr>
    <w:sdtContent>
      <w:p w:rsidR="00E2773C" w:rsidRDefault="00E2773C">
        <w:pPr>
          <w:pStyle w:val="a5"/>
          <w:jc w:val="center"/>
        </w:pPr>
        <w:r w:rsidRPr="00FA3EB2">
          <w:rPr>
            <w:rFonts w:asciiTheme="minorEastAsia" w:eastAsiaTheme="minorEastAsia" w:hAnsiTheme="minorEastAsia" w:hint="eastAsia"/>
            <w:sz w:val="28"/>
            <w:szCs w:val="28"/>
          </w:rPr>
          <w:t>-</w:t>
        </w:r>
        <w:r w:rsidR="00467AEA" w:rsidRPr="00FA3EB2">
          <w:rPr>
            <w:rFonts w:asciiTheme="minorEastAsia" w:eastAsiaTheme="minorEastAsia" w:hAnsiTheme="minorEastAsia"/>
            <w:sz w:val="28"/>
            <w:szCs w:val="28"/>
          </w:rPr>
          <w:fldChar w:fldCharType="begin"/>
        </w:r>
        <w:r w:rsidRPr="00FA3EB2">
          <w:rPr>
            <w:rFonts w:asciiTheme="minorEastAsia" w:eastAsiaTheme="minorEastAsia" w:hAnsiTheme="minorEastAsia"/>
            <w:sz w:val="28"/>
            <w:szCs w:val="28"/>
          </w:rPr>
          <w:instrText xml:space="preserve"> PAGE   \* MERGEFORMAT </w:instrText>
        </w:r>
        <w:r w:rsidR="00467AEA" w:rsidRPr="00FA3EB2">
          <w:rPr>
            <w:rFonts w:asciiTheme="minorEastAsia" w:eastAsiaTheme="minorEastAsia" w:hAnsiTheme="minorEastAsia"/>
            <w:sz w:val="28"/>
            <w:szCs w:val="28"/>
          </w:rPr>
          <w:fldChar w:fldCharType="separate"/>
        </w:r>
        <w:r w:rsidR="00257CCF" w:rsidRPr="00257CCF">
          <w:rPr>
            <w:rFonts w:asciiTheme="minorEastAsia" w:eastAsiaTheme="minorEastAsia" w:hAnsiTheme="minorEastAsia"/>
            <w:noProof/>
            <w:sz w:val="28"/>
            <w:szCs w:val="28"/>
            <w:lang w:val="zh-CN"/>
          </w:rPr>
          <w:t>20</w:t>
        </w:r>
        <w:r w:rsidR="00467AEA" w:rsidRPr="00FA3EB2">
          <w:rPr>
            <w:rFonts w:asciiTheme="minorEastAsia" w:eastAsiaTheme="minorEastAsia" w:hAnsiTheme="minorEastAsia"/>
            <w:sz w:val="28"/>
            <w:szCs w:val="28"/>
          </w:rPr>
          <w:fldChar w:fldCharType="end"/>
        </w:r>
        <w:r w:rsidRPr="00FA3EB2">
          <w:rPr>
            <w:rFonts w:asciiTheme="minorEastAsia" w:eastAsiaTheme="minorEastAsia" w:hAnsiTheme="minorEastAsia" w:hint="eastAsia"/>
            <w:sz w:val="28"/>
            <w:szCs w:val="28"/>
          </w:rPr>
          <w:t>-</w:t>
        </w:r>
      </w:p>
    </w:sdtContent>
  </w:sdt>
  <w:p w:rsidR="00E2773C" w:rsidRDefault="00E277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ED" w:rsidRDefault="009241ED" w:rsidP="00FA3EB2">
      <w:r>
        <w:separator/>
      </w:r>
    </w:p>
  </w:footnote>
  <w:footnote w:type="continuationSeparator" w:id="1">
    <w:p w:rsidR="009241ED" w:rsidRDefault="009241ED" w:rsidP="00FA3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49D"/>
    <w:multiLevelType w:val="hybridMultilevel"/>
    <w:tmpl w:val="1BC49ED8"/>
    <w:lvl w:ilvl="0" w:tplc="8DE4D78E">
      <w:start w:val="1"/>
      <w:numFmt w:val="japaneseCounting"/>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11104BA6"/>
    <w:multiLevelType w:val="hybridMultilevel"/>
    <w:tmpl w:val="524A70A0"/>
    <w:lvl w:ilvl="0" w:tplc="63F2CE92">
      <w:start w:val="1"/>
      <w:numFmt w:val="japaneseCounting"/>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2">
    <w:nsid w:val="56D9048F"/>
    <w:multiLevelType w:val="singleLevel"/>
    <w:tmpl w:val="56D9048F"/>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3F32"/>
    <w:rsid w:val="0000008C"/>
    <w:rsid w:val="00000EEF"/>
    <w:rsid w:val="000015B0"/>
    <w:rsid w:val="000020D4"/>
    <w:rsid w:val="000048F9"/>
    <w:rsid w:val="00005E4D"/>
    <w:rsid w:val="000102B7"/>
    <w:rsid w:val="00012501"/>
    <w:rsid w:val="00013594"/>
    <w:rsid w:val="00015371"/>
    <w:rsid w:val="000153FB"/>
    <w:rsid w:val="00015D3A"/>
    <w:rsid w:val="00015F6F"/>
    <w:rsid w:val="000231D0"/>
    <w:rsid w:val="0002391C"/>
    <w:rsid w:val="00023962"/>
    <w:rsid w:val="00023C44"/>
    <w:rsid w:val="00027F96"/>
    <w:rsid w:val="00031826"/>
    <w:rsid w:val="00032005"/>
    <w:rsid w:val="00032778"/>
    <w:rsid w:val="00033A0B"/>
    <w:rsid w:val="00040F59"/>
    <w:rsid w:val="0004196B"/>
    <w:rsid w:val="00043388"/>
    <w:rsid w:val="000436CD"/>
    <w:rsid w:val="00046A80"/>
    <w:rsid w:val="0005202F"/>
    <w:rsid w:val="00052B5F"/>
    <w:rsid w:val="00053FBA"/>
    <w:rsid w:val="000567D7"/>
    <w:rsid w:val="00057477"/>
    <w:rsid w:val="000602CE"/>
    <w:rsid w:val="00063587"/>
    <w:rsid w:val="00064C46"/>
    <w:rsid w:val="00065100"/>
    <w:rsid w:val="00067834"/>
    <w:rsid w:val="00074D98"/>
    <w:rsid w:val="00080E58"/>
    <w:rsid w:val="0008228F"/>
    <w:rsid w:val="000825A1"/>
    <w:rsid w:val="0008357E"/>
    <w:rsid w:val="00083EC2"/>
    <w:rsid w:val="000848F6"/>
    <w:rsid w:val="00085D88"/>
    <w:rsid w:val="00091AE4"/>
    <w:rsid w:val="00091CCF"/>
    <w:rsid w:val="000929C5"/>
    <w:rsid w:val="00093026"/>
    <w:rsid w:val="0009482E"/>
    <w:rsid w:val="00094BA8"/>
    <w:rsid w:val="000961B9"/>
    <w:rsid w:val="00096B8F"/>
    <w:rsid w:val="0009711E"/>
    <w:rsid w:val="000A2795"/>
    <w:rsid w:val="000A2ADF"/>
    <w:rsid w:val="000A42A8"/>
    <w:rsid w:val="000B348A"/>
    <w:rsid w:val="000B375C"/>
    <w:rsid w:val="000B55F6"/>
    <w:rsid w:val="000B720F"/>
    <w:rsid w:val="000C0FA3"/>
    <w:rsid w:val="000C3945"/>
    <w:rsid w:val="000C59B1"/>
    <w:rsid w:val="000C6494"/>
    <w:rsid w:val="000C7A4A"/>
    <w:rsid w:val="000C7F2B"/>
    <w:rsid w:val="000D034D"/>
    <w:rsid w:val="000D1BFD"/>
    <w:rsid w:val="000D2906"/>
    <w:rsid w:val="000D5B0A"/>
    <w:rsid w:val="000D74D0"/>
    <w:rsid w:val="000E0BAB"/>
    <w:rsid w:val="000E21D1"/>
    <w:rsid w:val="000E2CBD"/>
    <w:rsid w:val="000E6F7D"/>
    <w:rsid w:val="000F1782"/>
    <w:rsid w:val="000F3469"/>
    <w:rsid w:val="000F354B"/>
    <w:rsid w:val="000F765C"/>
    <w:rsid w:val="000F7704"/>
    <w:rsid w:val="00102522"/>
    <w:rsid w:val="0010723A"/>
    <w:rsid w:val="00110227"/>
    <w:rsid w:val="00110E50"/>
    <w:rsid w:val="001128E6"/>
    <w:rsid w:val="00116DFA"/>
    <w:rsid w:val="001202AF"/>
    <w:rsid w:val="00120D99"/>
    <w:rsid w:val="0012179B"/>
    <w:rsid w:val="001225F3"/>
    <w:rsid w:val="0012551D"/>
    <w:rsid w:val="00125C79"/>
    <w:rsid w:val="00126C70"/>
    <w:rsid w:val="00131CF1"/>
    <w:rsid w:val="00141C9B"/>
    <w:rsid w:val="0014674F"/>
    <w:rsid w:val="00147529"/>
    <w:rsid w:val="00151A7C"/>
    <w:rsid w:val="0015443F"/>
    <w:rsid w:val="00160FB7"/>
    <w:rsid w:val="00161303"/>
    <w:rsid w:val="00163BFB"/>
    <w:rsid w:val="0016628B"/>
    <w:rsid w:val="00166E3C"/>
    <w:rsid w:val="001730C1"/>
    <w:rsid w:val="00174D7D"/>
    <w:rsid w:val="00176B1A"/>
    <w:rsid w:val="00182B19"/>
    <w:rsid w:val="00183364"/>
    <w:rsid w:val="001835E5"/>
    <w:rsid w:val="00184A64"/>
    <w:rsid w:val="00184B08"/>
    <w:rsid w:val="001851E5"/>
    <w:rsid w:val="00187BCE"/>
    <w:rsid w:val="00190882"/>
    <w:rsid w:val="001917AD"/>
    <w:rsid w:val="00192256"/>
    <w:rsid w:val="0019426E"/>
    <w:rsid w:val="00195CEB"/>
    <w:rsid w:val="0019614D"/>
    <w:rsid w:val="00196266"/>
    <w:rsid w:val="00197DCB"/>
    <w:rsid w:val="001A0323"/>
    <w:rsid w:val="001A0B7C"/>
    <w:rsid w:val="001A4AF1"/>
    <w:rsid w:val="001A4C9B"/>
    <w:rsid w:val="001B3B8A"/>
    <w:rsid w:val="001B5D48"/>
    <w:rsid w:val="001C276C"/>
    <w:rsid w:val="001C3B82"/>
    <w:rsid w:val="001C4576"/>
    <w:rsid w:val="001C4F83"/>
    <w:rsid w:val="001D2B16"/>
    <w:rsid w:val="001D4BCE"/>
    <w:rsid w:val="001D57CC"/>
    <w:rsid w:val="001E0372"/>
    <w:rsid w:val="001E1350"/>
    <w:rsid w:val="001E1405"/>
    <w:rsid w:val="001E30AE"/>
    <w:rsid w:val="001E463B"/>
    <w:rsid w:val="001E6DF6"/>
    <w:rsid w:val="001F000F"/>
    <w:rsid w:val="001F007C"/>
    <w:rsid w:val="001F3004"/>
    <w:rsid w:val="001F47D9"/>
    <w:rsid w:val="001F605E"/>
    <w:rsid w:val="001F6368"/>
    <w:rsid w:val="001F648A"/>
    <w:rsid w:val="00200A02"/>
    <w:rsid w:val="00202018"/>
    <w:rsid w:val="002027C2"/>
    <w:rsid w:val="00203E38"/>
    <w:rsid w:val="002067AE"/>
    <w:rsid w:val="0021075D"/>
    <w:rsid w:val="00210A31"/>
    <w:rsid w:val="0021424D"/>
    <w:rsid w:val="00215F73"/>
    <w:rsid w:val="00216DB1"/>
    <w:rsid w:val="002216FE"/>
    <w:rsid w:val="00223BD9"/>
    <w:rsid w:val="0022460B"/>
    <w:rsid w:val="0022497A"/>
    <w:rsid w:val="00224F3E"/>
    <w:rsid w:val="0022786F"/>
    <w:rsid w:val="00230F81"/>
    <w:rsid w:val="002310A2"/>
    <w:rsid w:val="002316C4"/>
    <w:rsid w:val="00232B8E"/>
    <w:rsid w:val="002335B1"/>
    <w:rsid w:val="00233A38"/>
    <w:rsid w:val="00234F5D"/>
    <w:rsid w:val="0023622E"/>
    <w:rsid w:val="00242F28"/>
    <w:rsid w:val="00243BAE"/>
    <w:rsid w:val="00244B53"/>
    <w:rsid w:val="00251174"/>
    <w:rsid w:val="00253DDF"/>
    <w:rsid w:val="002561B1"/>
    <w:rsid w:val="002569C8"/>
    <w:rsid w:val="002571BE"/>
    <w:rsid w:val="00257CCF"/>
    <w:rsid w:val="00257F86"/>
    <w:rsid w:val="00260C1B"/>
    <w:rsid w:val="00261F94"/>
    <w:rsid w:val="00262059"/>
    <w:rsid w:val="00262DF5"/>
    <w:rsid w:val="00262F60"/>
    <w:rsid w:val="00263AFF"/>
    <w:rsid w:val="0026704C"/>
    <w:rsid w:val="002700F5"/>
    <w:rsid w:val="00270CF3"/>
    <w:rsid w:val="00271322"/>
    <w:rsid w:val="0027226E"/>
    <w:rsid w:val="00273761"/>
    <w:rsid w:val="00273E75"/>
    <w:rsid w:val="00274CCF"/>
    <w:rsid w:val="00280E0A"/>
    <w:rsid w:val="00281502"/>
    <w:rsid w:val="0028168A"/>
    <w:rsid w:val="0029188D"/>
    <w:rsid w:val="00291961"/>
    <w:rsid w:val="00292324"/>
    <w:rsid w:val="002A21E3"/>
    <w:rsid w:val="002A4855"/>
    <w:rsid w:val="002A526B"/>
    <w:rsid w:val="002A5B36"/>
    <w:rsid w:val="002A7AE2"/>
    <w:rsid w:val="002B05FF"/>
    <w:rsid w:val="002B0798"/>
    <w:rsid w:val="002B0A27"/>
    <w:rsid w:val="002B2AD5"/>
    <w:rsid w:val="002B71D0"/>
    <w:rsid w:val="002B7895"/>
    <w:rsid w:val="002C5509"/>
    <w:rsid w:val="002C7353"/>
    <w:rsid w:val="002D1037"/>
    <w:rsid w:val="002D17FC"/>
    <w:rsid w:val="002D22FF"/>
    <w:rsid w:val="002D26A8"/>
    <w:rsid w:val="002D3FEB"/>
    <w:rsid w:val="002D51F3"/>
    <w:rsid w:val="002D5AC5"/>
    <w:rsid w:val="002D66CD"/>
    <w:rsid w:val="002D69D5"/>
    <w:rsid w:val="002D6FC0"/>
    <w:rsid w:val="002E1F1D"/>
    <w:rsid w:val="002E1FD7"/>
    <w:rsid w:val="002E46D2"/>
    <w:rsid w:val="002E4E17"/>
    <w:rsid w:val="002E71FA"/>
    <w:rsid w:val="002E78AB"/>
    <w:rsid w:val="002F052C"/>
    <w:rsid w:val="002F1581"/>
    <w:rsid w:val="002F160A"/>
    <w:rsid w:val="002F1957"/>
    <w:rsid w:val="002F2F66"/>
    <w:rsid w:val="002F5FC7"/>
    <w:rsid w:val="002F6708"/>
    <w:rsid w:val="00301027"/>
    <w:rsid w:val="00303A88"/>
    <w:rsid w:val="00305265"/>
    <w:rsid w:val="00305D44"/>
    <w:rsid w:val="00305E59"/>
    <w:rsid w:val="00305EBE"/>
    <w:rsid w:val="0030735D"/>
    <w:rsid w:val="003078BD"/>
    <w:rsid w:val="003106CB"/>
    <w:rsid w:val="00310B97"/>
    <w:rsid w:val="00311692"/>
    <w:rsid w:val="00314071"/>
    <w:rsid w:val="00316CFA"/>
    <w:rsid w:val="003213E3"/>
    <w:rsid w:val="00322F49"/>
    <w:rsid w:val="003230AB"/>
    <w:rsid w:val="00323126"/>
    <w:rsid w:val="00323A9F"/>
    <w:rsid w:val="00324C4D"/>
    <w:rsid w:val="0032765C"/>
    <w:rsid w:val="00331ADF"/>
    <w:rsid w:val="00334003"/>
    <w:rsid w:val="00334675"/>
    <w:rsid w:val="00334B95"/>
    <w:rsid w:val="0033587F"/>
    <w:rsid w:val="00335A40"/>
    <w:rsid w:val="00336091"/>
    <w:rsid w:val="003364A7"/>
    <w:rsid w:val="00336E5A"/>
    <w:rsid w:val="00337FC4"/>
    <w:rsid w:val="00342596"/>
    <w:rsid w:val="003444A3"/>
    <w:rsid w:val="00344A82"/>
    <w:rsid w:val="003454C5"/>
    <w:rsid w:val="003464D1"/>
    <w:rsid w:val="00347AD7"/>
    <w:rsid w:val="0035188E"/>
    <w:rsid w:val="00351C45"/>
    <w:rsid w:val="0035501E"/>
    <w:rsid w:val="00355EB1"/>
    <w:rsid w:val="00356B6D"/>
    <w:rsid w:val="00361297"/>
    <w:rsid w:val="00363837"/>
    <w:rsid w:val="00364A6F"/>
    <w:rsid w:val="00365759"/>
    <w:rsid w:val="0037052A"/>
    <w:rsid w:val="00370AC5"/>
    <w:rsid w:val="003711A4"/>
    <w:rsid w:val="00371D6A"/>
    <w:rsid w:val="00373AC1"/>
    <w:rsid w:val="00374D7C"/>
    <w:rsid w:val="003757E6"/>
    <w:rsid w:val="00380E43"/>
    <w:rsid w:val="0038343D"/>
    <w:rsid w:val="00383FAC"/>
    <w:rsid w:val="00384F2C"/>
    <w:rsid w:val="00385197"/>
    <w:rsid w:val="00387B2A"/>
    <w:rsid w:val="0039168C"/>
    <w:rsid w:val="0039306A"/>
    <w:rsid w:val="0039518C"/>
    <w:rsid w:val="003957A0"/>
    <w:rsid w:val="00395B1A"/>
    <w:rsid w:val="003A0266"/>
    <w:rsid w:val="003A14E7"/>
    <w:rsid w:val="003A17E9"/>
    <w:rsid w:val="003A1FA0"/>
    <w:rsid w:val="003A470A"/>
    <w:rsid w:val="003A54B3"/>
    <w:rsid w:val="003B1D00"/>
    <w:rsid w:val="003B320A"/>
    <w:rsid w:val="003B68AD"/>
    <w:rsid w:val="003C5E03"/>
    <w:rsid w:val="003C5EE9"/>
    <w:rsid w:val="003D3E8D"/>
    <w:rsid w:val="003D4A3A"/>
    <w:rsid w:val="003D636C"/>
    <w:rsid w:val="003E3C4B"/>
    <w:rsid w:val="003E475C"/>
    <w:rsid w:val="003E480D"/>
    <w:rsid w:val="003E4EF2"/>
    <w:rsid w:val="003E517D"/>
    <w:rsid w:val="003E5EB1"/>
    <w:rsid w:val="003E5F58"/>
    <w:rsid w:val="003E7232"/>
    <w:rsid w:val="003E7EC2"/>
    <w:rsid w:val="003F05AD"/>
    <w:rsid w:val="003F073C"/>
    <w:rsid w:val="003F377D"/>
    <w:rsid w:val="003F79D9"/>
    <w:rsid w:val="003F7B22"/>
    <w:rsid w:val="0040052D"/>
    <w:rsid w:val="004008DB"/>
    <w:rsid w:val="0040096A"/>
    <w:rsid w:val="00404DB3"/>
    <w:rsid w:val="0041059A"/>
    <w:rsid w:val="00410EAD"/>
    <w:rsid w:val="004111FF"/>
    <w:rsid w:val="0041329B"/>
    <w:rsid w:val="0041353D"/>
    <w:rsid w:val="00413C0B"/>
    <w:rsid w:val="004146CD"/>
    <w:rsid w:val="00416030"/>
    <w:rsid w:val="00425D16"/>
    <w:rsid w:val="00430B93"/>
    <w:rsid w:val="004312FE"/>
    <w:rsid w:val="00431E18"/>
    <w:rsid w:val="00433187"/>
    <w:rsid w:val="00433850"/>
    <w:rsid w:val="004352FA"/>
    <w:rsid w:val="0043706D"/>
    <w:rsid w:val="0044191A"/>
    <w:rsid w:val="00442C55"/>
    <w:rsid w:val="004441A6"/>
    <w:rsid w:val="0044635A"/>
    <w:rsid w:val="00446A30"/>
    <w:rsid w:val="00447734"/>
    <w:rsid w:val="00452260"/>
    <w:rsid w:val="00452F68"/>
    <w:rsid w:val="00456BE9"/>
    <w:rsid w:val="00460C34"/>
    <w:rsid w:val="00460D23"/>
    <w:rsid w:val="004610E8"/>
    <w:rsid w:val="004612DC"/>
    <w:rsid w:val="00462314"/>
    <w:rsid w:val="0046303D"/>
    <w:rsid w:val="0046492A"/>
    <w:rsid w:val="00464BED"/>
    <w:rsid w:val="00464E73"/>
    <w:rsid w:val="00467AEA"/>
    <w:rsid w:val="0047079E"/>
    <w:rsid w:val="00475C08"/>
    <w:rsid w:val="00480941"/>
    <w:rsid w:val="004815D4"/>
    <w:rsid w:val="00481A9C"/>
    <w:rsid w:val="00481CA5"/>
    <w:rsid w:val="004826B2"/>
    <w:rsid w:val="004829DE"/>
    <w:rsid w:val="0048474C"/>
    <w:rsid w:val="00484B6C"/>
    <w:rsid w:val="00485F74"/>
    <w:rsid w:val="004872E6"/>
    <w:rsid w:val="0049247A"/>
    <w:rsid w:val="00493066"/>
    <w:rsid w:val="00494C5C"/>
    <w:rsid w:val="00496604"/>
    <w:rsid w:val="004A1216"/>
    <w:rsid w:val="004A4668"/>
    <w:rsid w:val="004A4EA2"/>
    <w:rsid w:val="004A52D6"/>
    <w:rsid w:val="004A710A"/>
    <w:rsid w:val="004B0BFA"/>
    <w:rsid w:val="004B3E0E"/>
    <w:rsid w:val="004C10AC"/>
    <w:rsid w:val="004C233C"/>
    <w:rsid w:val="004C27F0"/>
    <w:rsid w:val="004C44D5"/>
    <w:rsid w:val="004C6094"/>
    <w:rsid w:val="004C6CD4"/>
    <w:rsid w:val="004C77BA"/>
    <w:rsid w:val="004D19CF"/>
    <w:rsid w:val="004D4AC4"/>
    <w:rsid w:val="004D6EEF"/>
    <w:rsid w:val="004D7750"/>
    <w:rsid w:val="004E2C66"/>
    <w:rsid w:val="004E3B99"/>
    <w:rsid w:val="004E4711"/>
    <w:rsid w:val="004E634D"/>
    <w:rsid w:val="004E7B78"/>
    <w:rsid w:val="004F0E2D"/>
    <w:rsid w:val="004F1FC8"/>
    <w:rsid w:val="004F3509"/>
    <w:rsid w:val="004F6066"/>
    <w:rsid w:val="004F64BC"/>
    <w:rsid w:val="004F6580"/>
    <w:rsid w:val="004F7FCD"/>
    <w:rsid w:val="005009B5"/>
    <w:rsid w:val="0050174F"/>
    <w:rsid w:val="0050293D"/>
    <w:rsid w:val="00503C01"/>
    <w:rsid w:val="005040E0"/>
    <w:rsid w:val="00505909"/>
    <w:rsid w:val="005059AD"/>
    <w:rsid w:val="00506740"/>
    <w:rsid w:val="00507DDE"/>
    <w:rsid w:val="0051341B"/>
    <w:rsid w:val="005135F7"/>
    <w:rsid w:val="005139CB"/>
    <w:rsid w:val="0051435D"/>
    <w:rsid w:val="005150BD"/>
    <w:rsid w:val="0052256E"/>
    <w:rsid w:val="00530DB1"/>
    <w:rsid w:val="00533226"/>
    <w:rsid w:val="00534647"/>
    <w:rsid w:val="00537807"/>
    <w:rsid w:val="00537C3C"/>
    <w:rsid w:val="005404C4"/>
    <w:rsid w:val="0054304C"/>
    <w:rsid w:val="00544CAA"/>
    <w:rsid w:val="00544F01"/>
    <w:rsid w:val="00550986"/>
    <w:rsid w:val="00550CD0"/>
    <w:rsid w:val="005544A0"/>
    <w:rsid w:val="00554DB6"/>
    <w:rsid w:val="0055565C"/>
    <w:rsid w:val="00560542"/>
    <w:rsid w:val="00560806"/>
    <w:rsid w:val="005623FA"/>
    <w:rsid w:val="0056485A"/>
    <w:rsid w:val="00565047"/>
    <w:rsid w:val="0056798A"/>
    <w:rsid w:val="00571865"/>
    <w:rsid w:val="00572E17"/>
    <w:rsid w:val="0057352B"/>
    <w:rsid w:val="0057599D"/>
    <w:rsid w:val="0057642D"/>
    <w:rsid w:val="00581AC8"/>
    <w:rsid w:val="00583412"/>
    <w:rsid w:val="00583FB1"/>
    <w:rsid w:val="00586950"/>
    <w:rsid w:val="00587E23"/>
    <w:rsid w:val="00591F67"/>
    <w:rsid w:val="00593495"/>
    <w:rsid w:val="00594423"/>
    <w:rsid w:val="00595805"/>
    <w:rsid w:val="00596B4D"/>
    <w:rsid w:val="005A10FF"/>
    <w:rsid w:val="005A30A9"/>
    <w:rsid w:val="005A3B70"/>
    <w:rsid w:val="005A6155"/>
    <w:rsid w:val="005A7BA4"/>
    <w:rsid w:val="005A7D24"/>
    <w:rsid w:val="005B08C1"/>
    <w:rsid w:val="005B1596"/>
    <w:rsid w:val="005B276A"/>
    <w:rsid w:val="005B37BF"/>
    <w:rsid w:val="005B6BC5"/>
    <w:rsid w:val="005C1459"/>
    <w:rsid w:val="005C2B8A"/>
    <w:rsid w:val="005C3050"/>
    <w:rsid w:val="005C31DE"/>
    <w:rsid w:val="005C3D6C"/>
    <w:rsid w:val="005C41F1"/>
    <w:rsid w:val="005C5738"/>
    <w:rsid w:val="005C75B7"/>
    <w:rsid w:val="005D1BFF"/>
    <w:rsid w:val="005D556F"/>
    <w:rsid w:val="005E1CBC"/>
    <w:rsid w:val="005E1EDF"/>
    <w:rsid w:val="005E370F"/>
    <w:rsid w:val="005E3DFE"/>
    <w:rsid w:val="005E4B88"/>
    <w:rsid w:val="005E5996"/>
    <w:rsid w:val="005E7936"/>
    <w:rsid w:val="005F06F8"/>
    <w:rsid w:val="005F0AF5"/>
    <w:rsid w:val="005F2C86"/>
    <w:rsid w:val="005F458F"/>
    <w:rsid w:val="005F5BAF"/>
    <w:rsid w:val="005F6465"/>
    <w:rsid w:val="006013CE"/>
    <w:rsid w:val="00601AF2"/>
    <w:rsid w:val="00603719"/>
    <w:rsid w:val="006067B7"/>
    <w:rsid w:val="006113BF"/>
    <w:rsid w:val="0061158D"/>
    <w:rsid w:val="006132E5"/>
    <w:rsid w:val="0061336C"/>
    <w:rsid w:val="00615C9B"/>
    <w:rsid w:val="0061697F"/>
    <w:rsid w:val="0061757E"/>
    <w:rsid w:val="0062059A"/>
    <w:rsid w:val="006235C4"/>
    <w:rsid w:val="006238AE"/>
    <w:rsid w:val="006250A3"/>
    <w:rsid w:val="006315FF"/>
    <w:rsid w:val="00631CBA"/>
    <w:rsid w:val="00633845"/>
    <w:rsid w:val="00633B27"/>
    <w:rsid w:val="00635470"/>
    <w:rsid w:val="00635A80"/>
    <w:rsid w:val="00641046"/>
    <w:rsid w:val="00641D64"/>
    <w:rsid w:val="006421A0"/>
    <w:rsid w:val="006441D5"/>
    <w:rsid w:val="00650731"/>
    <w:rsid w:val="006521F5"/>
    <w:rsid w:val="00652E10"/>
    <w:rsid w:val="0065327E"/>
    <w:rsid w:val="00660909"/>
    <w:rsid w:val="00662F45"/>
    <w:rsid w:val="00664DB4"/>
    <w:rsid w:val="00664F42"/>
    <w:rsid w:val="006653E0"/>
    <w:rsid w:val="0067091B"/>
    <w:rsid w:val="00672381"/>
    <w:rsid w:val="0067462E"/>
    <w:rsid w:val="0067485A"/>
    <w:rsid w:val="00675344"/>
    <w:rsid w:val="006758BC"/>
    <w:rsid w:val="0067683B"/>
    <w:rsid w:val="00676A82"/>
    <w:rsid w:val="006801F3"/>
    <w:rsid w:val="00681DBE"/>
    <w:rsid w:val="00682695"/>
    <w:rsid w:val="00683EFA"/>
    <w:rsid w:val="006849C2"/>
    <w:rsid w:val="006849EA"/>
    <w:rsid w:val="00686CE8"/>
    <w:rsid w:val="00687C22"/>
    <w:rsid w:val="00687E50"/>
    <w:rsid w:val="006945A3"/>
    <w:rsid w:val="00695959"/>
    <w:rsid w:val="0069751E"/>
    <w:rsid w:val="00697BD2"/>
    <w:rsid w:val="006A259A"/>
    <w:rsid w:val="006A399A"/>
    <w:rsid w:val="006A47B7"/>
    <w:rsid w:val="006A51D9"/>
    <w:rsid w:val="006A6113"/>
    <w:rsid w:val="006A63CE"/>
    <w:rsid w:val="006B0618"/>
    <w:rsid w:val="006B2EA3"/>
    <w:rsid w:val="006B44B4"/>
    <w:rsid w:val="006B5564"/>
    <w:rsid w:val="006B5948"/>
    <w:rsid w:val="006B60F9"/>
    <w:rsid w:val="006B7E23"/>
    <w:rsid w:val="006B7F79"/>
    <w:rsid w:val="006C0217"/>
    <w:rsid w:val="006C0CB0"/>
    <w:rsid w:val="006C0CE8"/>
    <w:rsid w:val="006C2A31"/>
    <w:rsid w:val="006C44AA"/>
    <w:rsid w:val="006C4DC0"/>
    <w:rsid w:val="006D04EE"/>
    <w:rsid w:val="006D0BA2"/>
    <w:rsid w:val="006D3252"/>
    <w:rsid w:val="006D364C"/>
    <w:rsid w:val="006D6629"/>
    <w:rsid w:val="006E1538"/>
    <w:rsid w:val="006E1701"/>
    <w:rsid w:val="006E1CC4"/>
    <w:rsid w:val="006E3D94"/>
    <w:rsid w:val="006E54F3"/>
    <w:rsid w:val="006E654E"/>
    <w:rsid w:val="006E774E"/>
    <w:rsid w:val="006E7B49"/>
    <w:rsid w:val="006F0F5B"/>
    <w:rsid w:val="006F2F38"/>
    <w:rsid w:val="006F310C"/>
    <w:rsid w:val="006F363D"/>
    <w:rsid w:val="006F4C23"/>
    <w:rsid w:val="006F62F9"/>
    <w:rsid w:val="006F7C85"/>
    <w:rsid w:val="0070017B"/>
    <w:rsid w:val="007003CE"/>
    <w:rsid w:val="00700D63"/>
    <w:rsid w:val="00701476"/>
    <w:rsid w:val="007014D2"/>
    <w:rsid w:val="0070161D"/>
    <w:rsid w:val="00701A3D"/>
    <w:rsid w:val="00703276"/>
    <w:rsid w:val="007123EF"/>
    <w:rsid w:val="007130DF"/>
    <w:rsid w:val="00717C5B"/>
    <w:rsid w:val="007205DD"/>
    <w:rsid w:val="00722E9C"/>
    <w:rsid w:val="00723D34"/>
    <w:rsid w:val="007264E3"/>
    <w:rsid w:val="00730EEB"/>
    <w:rsid w:val="00737583"/>
    <w:rsid w:val="00737A21"/>
    <w:rsid w:val="00742271"/>
    <w:rsid w:val="007427DD"/>
    <w:rsid w:val="007429D6"/>
    <w:rsid w:val="00746949"/>
    <w:rsid w:val="00747495"/>
    <w:rsid w:val="0074783B"/>
    <w:rsid w:val="00750968"/>
    <w:rsid w:val="0075224A"/>
    <w:rsid w:val="00753FBE"/>
    <w:rsid w:val="007549CC"/>
    <w:rsid w:val="00756F48"/>
    <w:rsid w:val="007572B8"/>
    <w:rsid w:val="00757439"/>
    <w:rsid w:val="00757E53"/>
    <w:rsid w:val="00760590"/>
    <w:rsid w:val="0076228F"/>
    <w:rsid w:val="007627C0"/>
    <w:rsid w:val="00765CCF"/>
    <w:rsid w:val="00766F11"/>
    <w:rsid w:val="007670AD"/>
    <w:rsid w:val="00771C6D"/>
    <w:rsid w:val="00774AD7"/>
    <w:rsid w:val="007772D5"/>
    <w:rsid w:val="00777F37"/>
    <w:rsid w:val="0078124C"/>
    <w:rsid w:val="007817AD"/>
    <w:rsid w:val="0078316E"/>
    <w:rsid w:val="0078357D"/>
    <w:rsid w:val="00784425"/>
    <w:rsid w:val="00784DFD"/>
    <w:rsid w:val="007905EB"/>
    <w:rsid w:val="007907EE"/>
    <w:rsid w:val="00790E33"/>
    <w:rsid w:val="00793857"/>
    <w:rsid w:val="007947AF"/>
    <w:rsid w:val="0079752A"/>
    <w:rsid w:val="007A4564"/>
    <w:rsid w:val="007A71A9"/>
    <w:rsid w:val="007B1D56"/>
    <w:rsid w:val="007B28FD"/>
    <w:rsid w:val="007B3959"/>
    <w:rsid w:val="007C0340"/>
    <w:rsid w:val="007C0E2E"/>
    <w:rsid w:val="007C58D1"/>
    <w:rsid w:val="007C64B3"/>
    <w:rsid w:val="007D59CF"/>
    <w:rsid w:val="007E13F2"/>
    <w:rsid w:val="007E18FC"/>
    <w:rsid w:val="007E1BFD"/>
    <w:rsid w:val="007E1FAD"/>
    <w:rsid w:val="007E5FE4"/>
    <w:rsid w:val="007E62A1"/>
    <w:rsid w:val="007F035A"/>
    <w:rsid w:val="007F0FE4"/>
    <w:rsid w:val="007F16B4"/>
    <w:rsid w:val="007F21AD"/>
    <w:rsid w:val="007F40A5"/>
    <w:rsid w:val="007F4342"/>
    <w:rsid w:val="007F45A1"/>
    <w:rsid w:val="007F53AD"/>
    <w:rsid w:val="00800454"/>
    <w:rsid w:val="00800875"/>
    <w:rsid w:val="00803B58"/>
    <w:rsid w:val="0080445B"/>
    <w:rsid w:val="0080496C"/>
    <w:rsid w:val="0080538F"/>
    <w:rsid w:val="00805900"/>
    <w:rsid w:val="00807CA1"/>
    <w:rsid w:val="008105FC"/>
    <w:rsid w:val="00810B93"/>
    <w:rsid w:val="00812A22"/>
    <w:rsid w:val="00812AC9"/>
    <w:rsid w:val="0081352C"/>
    <w:rsid w:val="008141FC"/>
    <w:rsid w:val="008145DB"/>
    <w:rsid w:val="008164A5"/>
    <w:rsid w:val="0081761C"/>
    <w:rsid w:val="008220D8"/>
    <w:rsid w:val="008221B8"/>
    <w:rsid w:val="0082295A"/>
    <w:rsid w:val="00823701"/>
    <w:rsid w:val="00823980"/>
    <w:rsid w:val="00825CF2"/>
    <w:rsid w:val="00831711"/>
    <w:rsid w:val="0083418B"/>
    <w:rsid w:val="0083470E"/>
    <w:rsid w:val="008369B3"/>
    <w:rsid w:val="00837763"/>
    <w:rsid w:val="00837C33"/>
    <w:rsid w:val="00840302"/>
    <w:rsid w:val="008403E8"/>
    <w:rsid w:val="008412ED"/>
    <w:rsid w:val="00841476"/>
    <w:rsid w:val="008433CE"/>
    <w:rsid w:val="00847F29"/>
    <w:rsid w:val="00850EC9"/>
    <w:rsid w:val="00851489"/>
    <w:rsid w:val="0085163A"/>
    <w:rsid w:val="00851CB0"/>
    <w:rsid w:val="0086048A"/>
    <w:rsid w:val="00862057"/>
    <w:rsid w:val="00862601"/>
    <w:rsid w:val="00862678"/>
    <w:rsid w:val="00866DF5"/>
    <w:rsid w:val="00867B45"/>
    <w:rsid w:val="00867C70"/>
    <w:rsid w:val="00872070"/>
    <w:rsid w:val="00872C69"/>
    <w:rsid w:val="00875D97"/>
    <w:rsid w:val="008834AB"/>
    <w:rsid w:val="00885EFB"/>
    <w:rsid w:val="00886C54"/>
    <w:rsid w:val="00887AAC"/>
    <w:rsid w:val="0089076A"/>
    <w:rsid w:val="00895ED6"/>
    <w:rsid w:val="008A0F98"/>
    <w:rsid w:val="008A3D57"/>
    <w:rsid w:val="008A42E0"/>
    <w:rsid w:val="008A45F1"/>
    <w:rsid w:val="008A6768"/>
    <w:rsid w:val="008B044E"/>
    <w:rsid w:val="008B1AA4"/>
    <w:rsid w:val="008B36C4"/>
    <w:rsid w:val="008B415A"/>
    <w:rsid w:val="008B4560"/>
    <w:rsid w:val="008C0F4D"/>
    <w:rsid w:val="008C2E27"/>
    <w:rsid w:val="008C3D86"/>
    <w:rsid w:val="008C583D"/>
    <w:rsid w:val="008C5E83"/>
    <w:rsid w:val="008D2154"/>
    <w:rsid w:val="008D21E4"/>
    <w:rsid w:val="008D47A3"/>
    <w:rsid w:val="008E08D5"/>
    <w:rsid w:val="008E5F00"/>
    <w:rsid w:val="008E6C28"/>
    <w:rsid w:val="008E72D2"/>
    <w:rsid w:val="008F253C"/>
    <w:rsid w:val="008F5455"/>
    <w:rsid w:val="008F6804"/>
    <w:rsid w:val="008F6DC4"/>
    <w:rsid w:val="008F7FA4"/>
    <w:rsid w:val="009009C0"/>
    <w:rsid w:val="009062B3"/>
    <w:rsid w:val="009066D3"/>
    <w:rsid w:val="0091506A"/>
    <w:rsid w:val="00915376"/>
    <w:rsid w:val="00915D22"/>
    <w:rsid w:val="009203F3"/>
    <w:rsid w:val="00923933"/>
    <w:rsid w:val="009241ED"/>
    <w:rsid w:val="00927559"/>
    <w:rsid w:val="00927F7A"/>
    <w:rsid w:val="0093138F"/>
    <w:rsid w:val="009328FF"/>
    <w:rsid w:val="00933F10"/>
    <w:rsid w:val="00934D11"/>
    <w:rsid w:val="00934F96"/>
    <w:rsid w:val="0093524C"/>
    <w:rsid w:val="0093540B"/>
    <w:rsid w:val="00942205"/>
    <w:rsid w:val="009434F8"/>
    <w:rsid w:val="0094357F"/>
    <w:rsid w:val="0094519D"/>
    <w:rsid w:val="00947FF9"/>
    <w:rsid w:val="00951699"/>
    <w:rsid w:val="00951800"/>
    <w:rsid w:val="00953A7E"/>
    <w:rsid w:val="00954DFF"/>
    <w:rsid w:val="00955618"/>
    <w:rsid w:val="009560B6"/>
    <w:rsid w:val="00956B8D"/>
    <w:rsid w:val="00957BC8"/>
    <w:rsid w:val="00961224"/>
    <w:rsid w:val="00961E22"/>
    <w:rsid w:val="0096325B"/>
    <w:rsid w:val="00965747"/>
    <w:rsid w:val="00966BA0"/>
    <w:rsid w:val="00967554"/>
    <w:rsid w:val="009711F9"/>
    <w:rsid w:val="009721AF"/>
    <w:rsid w:val="00975C43"/>
    <w:rsid w:val="00975E1A"/>
    <w:rsid w:val="0098297A"/>
    <w:rsid w:val="00982F96"/>
    <w:rsid w:val="009846CD"/>
    <w:rsid w:val="00986ACC"/>
    <w:rsid w:val="00990211"/>
    <w:rsid w:val="009903F7"/>
    <w:rsid w:val="00991920"/>
    <w:rsid w:val="00993338"/>
    <w:rsid w:val="00995AEF"/>
    <w:rsid w:val="009960F5"/>
    <w:rsid w:val="009970AE"/>
    <w:rsid w:val="009A0344"/>
    <w:rsid w:val="009A034D"/>
    <w:rsid w:val="009A084A"/>
    <w:rsid w:val="009A3663"/>
    <w:rsid w:val="009A3BFD"/>
    <w:rsid w:val="009A40A2"/>
    <w:rsid w:val="009A58CE"/>
    <w:rsid w:val="009B15BC"/>
    <w:rsid w:val="009B1700"/>
    <w:rsid w:val="009B190B"/>
    <w:rsid w:val="009B1C5D"/>
    <w:rsid w:val="009B2758"/>
    <w:rsid w:val="009B5F27"/>
    <w:rsid w:val="009B7376"/>
    <w:rsid w:val="009C1574"/>
    <w:rsid w:val="009C1DC6"/>
    <w:rsid w:val="009C2B68"/>
    <w:rsid w:val="009C53D2"/>
    <w:rsid w:val="009C77A8"/>
    <w:rsid w:val="009D15D8"/>
    <w:rsid w:val="009D56C2"/>
    <w:rsid w:val="009D5DEA"/>
    <w:rsid w:val="009E177A"/>
    <w:rsid w:val="009E57DC"/>
    <w:rsid w:val="009E6261"/>
    <w:rsid w:val="009E6C1C"/>
    <w:rsid w:val="009F039E"/>
    <w:rsid w:val="009F0FC6"/>
    <w:rsid w:val="009F169B"/>
    <w:rsid w:val="009F2703"/>
    <w:rsid w:val="009F30F0"/>
    <w:rsid w:val="009F57AF"/>
    <w:rsid w:val="009F5B82"/>
    <w:rsid w:val="009F62A3"/>
    <w:rsid w:val="009F6D29"/>
    <w:rsid w:val="009F723B"/>
    <w:rsid w:val="00A02068"/>
    <w:rsid w:val="00A06856"/>
    <w:rsid w:val="00A06F73"/>
    <w:rsid w:val="00A074E5"/>
    <w:rsid w:val="00A076D1"/>
    <w:rsid w:val="00A10E37"/>
    <w:rsid w:val="00A1176F"/>
    <w:rsid w:val="00A1221A"/>
    <w:rsid w:val="00A14322"/>
    <w:rsid w:val="00A14580"/>
    <w:rsid w:val="00A145E4"/>
    <w:rsid w:val="00A15644"/>
    <w:rsid w:val="00A204D6"/>
    <w:rsid w:val="00A233A4"/>
    <w:rsid w:val="00A24619"/>
    <w:rsid w:val="00A24E50"/>
    <w:rsid w:val="00A32D08"/>
    <w:rsid w:val="00A34B01"/>
    <w:rsid w:val="00A34FEE"/>
    <w:rsid w:val="00A36025"/>
    <w:rsid w:val="00A416D6"/>
    <w:rsid w:val="00A426DF"/>
    <w:rsid w:val="00A467FE"/>
    <w:rsid w:val="00A469CD"/>
    <w:rsid w:val="00A50021"/>
    <w:rsid w:val="00A50720"/>
    <w:rsid w:val="00A55352"/>
    <w:rsid w:val="00A561C3"/>
    <w:rsid w:val="00A56969"/>
    <w:rsid w:val="00A64C36"/>
    <w:rsid w:val="00A65977"/>
    <w:rsid w:val="00A71534"/>
    <w:rsid w:val="00A729D4"/>
    <w:rsid w:val="00A77294"/>
    <w:rsid w:val="00A77353"/>
    <w:rsid w:val="00A77FD3"/>
    <w:rsid w:val="00A8069E"/>
    <w:rsid w:val="00A81459"/>
    <w:rsid w:val="00A833E7"/>
    <w:rsid w:val="00A84BD5"/>
    <w:rsid w:val="00A85410"/>
    <w:rsid w:val="00A86B2E"/>
    <w:rsid w:val="00A915D8"/>
    <w:rsid w:val="00A93158"/>
    <w:rsid w:val="00A93557"/>
    <w:rsid w:val="00A97A5B"/>
    <w:rsid w:val="00AA1E97"/>
    <w:rsid w:val="00AA225E"/>
    <w:rsid w:val="00AA2B86"/>
    <w:rsid w:val="00AA46BD"/>
    <w:rsid w:val="00AA4BA4"/>
    <w:rsid w:val="00AA6915"/>
    <w:rsid w:val="00AA6B66"/>
    <w:rsid w:val="00AA6CB0"/>
    <w:rsid w:val="00AA7C4D"/>
    <w:rsid w:val="00AB23B4"/>
    <w:rsid w:val="00AC0820"/>
    <w:rsid w:val="00AC23A5"/>
    <w:rsid w:val="00AC28B7"/>
    <w:rsid w:val="00AC5503"/>
    <w:rsid w:val="00AC638F"/>
    <w:rsid w:val="00AC65E7"/>
    <w:rsid w:val="00AC7727"/>
    <w:rsid w:val="00AC7C81"/>
    <w:rsid w:val="00AD0387"/>
    <w:rsid w:val="00AD3781"/>
    <w:rsid w:val="00AD3BC9"/>
    <w:rsid w:val="00AD4E2D"/>
    <w:rsid w:val="00AD602C"/>
    <w:rsid w:val="00AD681D"/>
    <w:rsid w:val="00AE0ADB"/>
    <w:rsid w:val="00AE1092"/>
    <w:rsid w:val="00AE6202"/>
    <w:rsid w:val="00AE6D50"/>
    <w:rsid w:val="00AE7576"/>
    <w:rsid w:val="00AF0C6E"/>
    <w:rsid w:val="00AF7414"/>
    <w:rsid w:val="00B00216"/>
    <w:rsid w:val="00B02B90"/>
    <w:rsid w:val="00B056E5"/>
    <w:rsid w:val="00B05897"/>
    <w:rsid w:val="00B10677"/>
    <w:rsid w:val="00B113CB"/>
    <w:rsid w:val="00B13AF3"/>
    <w:rsid w:val="00B200F0"/>
    <w:rsid w:val="00B20214"/>
    <w:rsid w:val="00B23714"/>
    <w:rsid w:val="00B24CF5"/>
    <w:rsid w:val="00B30A07"/>
    <w:rsid w:val="00B31F5D"/>
    <w:rsid w:val="00B3688C"/>
    <w:rsid w:val="00B36DAD"/>
    <w:rsid w:val="00B4115F"/>
    <w:rsid w:val="00B415D4"/>
    <w:rsid w:val="00B41F8C"/>
    <w:rsid w:val="00B42B74"/>
    <w:rsid w:val="00B5030B"/>
    <w:rsid w:val="00B5410A"/>
    <w:rsid w:val="00B54A6C"/>
    <w:rsid w:val="00B56FAC"/>
    <w:rsid w:val="00B60443"/>
    <w:rsid w:val="00B62653"/>
    <w:rsid w:val="00B71A8C"/>
    <w:rsid w:val="00B746FC"/>
    <w:rsid w:val="00B74D0D"/>
    <w:rsid w:val="00B750F3"/>
    <w:rsid w:val="00B80CA0"/>
    <w:rsid w:val="00B8149C"/>
    <w:rsid w:val="00B82CB0"/>
    <w:rsid w:val="00B83736"/>
    <w:rsid w:val="00B838F3"/>
    <w:rsid w:val="00B83F32"/>
    <w:rsid w:val="00B90565"/>
    <w:rsid w:val="00B914C3"/>
    <w:rsid w:val="00B9333C"/>
    <w:rsid w:val="00B93863"/>
    <w:rsid w:val="00BA0B0E"/>
    <w:rsid w:val="00BA51AC"/>
    <w:rsid w:val="00BA740A"/>
    <w:rsid w:val="00BA754B"/>
    <w:rsid w:val="00BA76A8"/>
    <w:rsid w:val="00BB0D5E"/>
    <w:rsid w:val="00BB0F22"/>
    <w:rsid w:val="00BB197A"/>
    <w:rsid w:val="00BB1A9D"/>
    <w:rsid w:val="00BB200E"/>
    <w:rsid w:val="00BB41E3"/>
    <w:rsid w:val="00BB49D4"/>
    <w:rsid w:val="00BB6841"/>
    <w:rsid w:val="00BB6B60"/>
    <w:rsid w:val="00BB7629"/>
    <w:rsid w:val="00BC0DD9"/>
    <w:rsid w:val="00BC1633"/>
    <w:rsid w:val="00BC1B26"/>
    <w:rsid w:val="00BC4232"/>
    <w:rsid w:val="00BC4DE1"/>
    <w:rsid w:val="00BC53F0"/>
    <w:rsid w:val="00BC543B"/>
    <w:rsid w:val="00BC74F1"/>
    <w:rsid w:val="00BC7B59"/>
    <w:rsid w:val="00BC7CE2"/>
    <w:rsid w:val="00BD004D"/>
    <w:rsid w:val="00BD0ABA"/>
    <w:rsid w:val="00BD23ED"/>
    <w:rsid w:val="00BE2928"/>
    <w:rsid w:val="00BE3A67"/>
    <w:rsid w:val="00BE3D01"/>
    <w:rsid w:val="00BE4397"/>
    <w:rsid w:val="00BE4B5A"/>
    <w:rsid w:val="00BE5391"/>
    <w:rsid w:val="00BF145A"/>
    <w:rsid w:val="00BF1AA2"/>
    <w:rsid w:val="00BF3371"/>
    <w:rsid w:val="00BF4946"/>
    <w:rsid w:val="00BF716D"/>
    <w:rsid w:val="00C0106B"/>
    <w:rsid w:val="00C013E0"/>
    <w:rsid w:val="00C01BA9"/>
    <w:rsid w:val="00C02FCD"/>
    <w:rsid w:val="00C03427"/>
    <w:rsid w:val="00C06E67"/>
    <w:rsid w:val="00C07886"/>
    <w:rsid w:val="00C10872"/>
    <w:rsid w:val="00C10967"/>
    <w:rsid w:val="00C10F71"/>
    <w:rsid w:val="00C11BAD"/>
    <w:rsid w:val="00C12497"/>
    <w:rsid w:val="00C151A2"/>
    <w:rsid w:val="00C20CB0"/>
    <w:rsid w:val="00C212F3"/>
    <w:rsid w:val="00C21FB6"/>
    <w:rsid w:val="00C238B7"/>
    <w:rsid w:val="00C2405E"/>
    <w:rsid w:val="00C241D0"/>
    <w:rsid w:val="00C26FBB"/>
    <w:rsid w:val="00C302F8"/>
    <w:rsid w:val="00C3188D"/>
    <w:rsid w:val="00C32A79"/>
    <w:rsid w:val="00C3327E"/>
    <w:rsid w:val="00C35A06"/>
    <w:rsid w:val="00C407FC"/>
    <w:rsid w:val="00C43616"/>
    <w:rsid w:val="00C455F5"/>
    <w:rsid w:val="00C46F0C"/>
    <w:rsid w:val="00C5037E"/>
    <w:rsid w:val="00C50674"/>
    <w:rsid w:val="00C50964"/>
    <w:rsid w:val="00C54082"/>
    <w:rsid w:val="00C541F4"/>
    <w:rsid w:val="00C54201"/>
    <w:rsid w:val="00C56726"/>
    <w:rsid w:val="00C56BA3"/>
    <w:rsid w:val="00C573FB"/>
    <w:rsid w:val="00C622F2"/>
    <w:rsid w:val="00C6370C"/>
    <w:rsid w:val="00C657C9"/>
    <w:rsid w:val="00C70593"/>
    <w:rsid w:val="00C725F5"/>
    <w:rsid w:val="00C732CE"/>
    <w:rsid w:val="00C76239"/>
    <w:rsid w:val="00C778FF"/>
    <w:rsid w:val="00C81A9A"/>
    <w:rsid w:val="00C850C2"/>
    <w:rsid w:val="00C85407"/>
    <w:rsid w:val="00C859EC"/>
    <w:rsid w:val="00C86E03"/>
    <w:rsid w:val="00C871CD"/>
    <w:rsid w:val="00C927D2"/>
    <w:rsid w:val="00C92A8B"/>
    <w:rsid w:val="00C95879"/>
    <w:rsid w:val="00CA13D7"/>
    <w:rsid w:val="00CA3046"/>
    <w:rsid w:val="00CA3542"/>
    <w:rsid w:val="00CA4F74"/>
    <w:rsid w:val="00CA7572"/>
    <w:rsid w:val="00CB1BA0"/>
    <w:rsid w:val="00CB2224"/>
    <w:rsid w:val="00CB2E54"/>
    <w:rsid w:val="00CB31E5"/>
    <w:rsid w:val="00CB36D3"/>
    <w:rsid w:val="00CC34D0"/>
    <w:rsid w:val="00CC4607"/>
    <w:rsid w:val="00CC4622"/>
    <w:rsid w:val="00CC7856"/>
    <w:rsid w:val="00CD1FF6"/>
    <w:rsid w:val="00CD582F"/>
    <w:rsid w:val="00CD58D8"/>
    <w:rsid w:val="00CE37FC"/>
    <w:rsid w:val="00CE4599"/>
    <w:rsid w:val="00CE5CFB"/>
    <w:rsid w:val="00CE6C8A"/>
    <w:rsid w:val="00CE7282"/>
    <w:rsid w:val="00CE776B"/>
    <w:rsid w:val="00CF123B"/>
    <w:rsid w:val="00CF34BC"/>
    <w:rsid w:val="00CF4B02"/>
    <w:rsid w:val="00CF6FFE"/>
    <w:rsid w:val="00D00AE5"/>
    <w:rsid w:val="00D018D1"/>
    <w:rsid w:val="00D02216"/>
    <w:rsid w:val="00D032FC"/>
    <w:rsid w:val="00D05584"/>
    <w:rsid w:val="00D11950"/>
    <w:rsid w:val="00D119D9"/>
    <w:rsid w:val="00D1263D"/>
    <w:rsid w:val="00D15011"/>
    <w:rsid w:val="00D1630A"/>
    <w:rsid w:val="00D16EA4"/>
    <w:rsid w:val="00D2105E"/>
    <w:rsid w:val="00D2137D"/>
    <w:rsid w:val="00D23617"/>
    <w:rsid w:val="00D23800"/>
    <w:rsid w:val="00D23ECD"/>
    <w:rsid w:val="00D2539C"/>
    <w:rsid w:val="00D27339"/>
    <w:rsid w:val="00D312B3"/>
    <w:rsid w:val="00D322B2"/>
    <w:rsid w:val="00D3547C"/>
    <w:rsid w:val="00D366B6"/>
    <w:rsid w:val="00D36904"/>
    <w:rsid w:val="00D36AA6"/>
    <w:rsid w:val="00D42A2D"/>
    <w:rsid w:val="00D42F0A"/>
    <w:rsid w:val="00D47216"/>
    <w:rsid w:val="00D52B02"/>
    <w:rsid w:val="00D56F3A"/>
    <w:rsid w:val="00D57248"/>
    <w:rsid w:val="00D61EBC"/>
    <w:rsid w:val="00D650FE"/>
    <w:rsid w:val="00D66239"/>
    <w:rsid w:val="00D70766"/>
    <w:rsid w:val="00D73399"/>
    <w:rsid w:val="00D75AB3"/>
    <w:rsid w:val="00D75D7F"/>
    <w:rsid w:val="00D76ED1"/>
    <w:rsid w:val="00D76EEE"/>
    <w:rsid w:val="00D77C4C"/>
    <w:rsid w:val="00D818A2"/>
    <w:rsid w:val="00D82300"/>
    <w:rsid w:val="00D825FA"/>
    <w:rsid w:val="00D83A6D"/>
    <w:rsid w:val="00D841AB"/>
    <w:rsid w:val="00D84353"/>
    <w:rsid w:val="00D8740A"/>
    <w:rsid w:val="00D91507"/>
    <w:rsid w:val="00D96FCC"/>
    <w:rsid w:val="00D978F0"/>
    <w:rsid w:val="00DA38DE"/>
    <w:rsid w:val="00DA4106"/>
    <w:rsid w:val="00DA5FAD"/>
    <w:rsid w:val="00DB064B"/>
    <w:rsid w:val="00DB102E"/>
    <w:rsid w:val="00DB1DE2"/>
    <w:rsid w:val="00DB256A"/>
    <w:rsid w:val="00DB2903"/>
    <w:rsid w:val="00DB3ED6"/>
    <w:rsid w:val="00DB5BE2"/>
    <w:rsid w:val="00DB60DF"/>
    <w:rsid w:val="00DC1183"/>
    <w:rsid w:val="00DC2470"/>
    <w:rsid w:val="00DC6F59"/>
    <w:rsid w:val="00DC749B"/>
    <w:rsid w:val="00DC78D7"/>
    <w:rsid w:val="00DD045D"/>
    <w:rsid w:val="00DD066F"/>
    <w:rsid w:val="00DD077A"/>
    <w:rsid w:val="00DD1780"/>
    <w:rsid w:val="00DD33C7"/>
    <w:rsid w:val="00DD45BF"/>
    <w:rsid w:val="00DD4CD0"/>
    <w:rsid w:val="00DE2B4A"/>
    <w:rsid w:val="00DE31FC"/>
    <w:rsid w:val="00DE4159"/>
    <w:rsid w:val="00DE5305"/>
    <w:rsid w:val="00DF09D1"/>
    <w:rsid w:val="00DF5793"/>
    <w:rsid w:val="00DF5C2A"/>
    <w:rsid w:val="00DF69C7"/>
    <w:rsid w:val="00DF716B"/>
    <w:rsid w:val="00E0022A"/>
    <w:rsid w:val="00E004D4"/>
    <w:rsid w:val="00E0145B"/>
    <w:rsid w:val="00E01578"/>
    <w:rsid w:val="00E016B7"/>
    <w:rsid w:val="00E01AF8"/>
    <w:rsid w:val="00E0462F"/>
    <w:rsid w:val="00E06556"/>
    <w:rsid w:val="00E11EF0"/>
    <w:rsid w:val="00E175A0"/>
    <w:rsid w:val="00E2007C"/>
    <w:rsid w:val="00E20A84"/>
    <w:rsid w:val="00E20F8D"/>
    <w:rsid w:val="00E216A1"/>
    <w:rsid w:val="00E22D51"/>
    <w:rsid w:val="00E241B3"/>
    <w:rsid w:val="00E2773C"/>
    <w:rsid w:val="00E2782F"/>
    <w:rsid w:val="00E27892"/>
    <w:rsid w:val="00E31EB2"/>
    <w:rsid w:val="00E340B8"/>
    <w:rsid w:val="00E3512B"/>
    <w:rsid w:val="00E35E1A"/>
    <w:rsid w:val="00E4150A"/>
    <w:rsid w:val="00E41BB3"/>
    <w:rsid w:val="00E42EBF"/>
    <w:rsid w:val="00E43C76"/>
    <w:rsid w:val="00E43D72"/>
    <w:rsid w:val="00E477A8"/>
    <w:rsid w:val="00E47CEA"/>
    <w:rsid w:val="00E516B5"/>
    <w:rsid w:val="00E51A18"/>
    <w:rsid w:val="00E52026"/>
    <w:rsid w:val="00E53486"/>
    <w:rsid w:val="00E54E62"/>
    <w:rsid w:val="00E569BC"/>
    <w:rsid w:val="00E5769E"/>
    <w:rsid w:val="00E578C0"/>
    <w:rsid w:val="00E6301C"/>
    <w:rsid w:val="00E6377F"/>
    <w:rsid w:val="00E65217"/>
    <w:rsid w:val="00E66B10"/>
    <w:rsid w:val="00E67963"/>
    <w:rsid w:val="00E7118F"/>
    <w:rsid w:val="00E73172"/>
    <w:rsid w:val="00E734CD"/>
    <w:rsid w:val="00E747E8"/>
    <w:rsid w:val="00E76FDA"/>
    <w:rsid w:val="00E77CE2"/>
    <w:rsid w:val="00E77CE8"/>
    <w:rsid w:val="00E8278A"/>
    <w:rsid w:val="00E85652"/>
    <w:rsid w:val="00E85B74"/>
    <w:rsid w:val="00E8757F"/>
    <w:rsid w:val="00E90466"/>
    <w:rsid w:val="00E918BC"/>
    <w:rsid w:val="00E91D4E"/>
    <w:rsid w:val="00E9490E"/>
    <w:rsid w:val="00E95346"/>
    <w:rsid w:val="00E96D74"/>
    <w:rsid w:val="00EA2638"/>
    <w:rsid w:val="00EA2D4D"/>
    <w:rsid w:val="00EA2D60"/>
    <w:rsid w:val="00EA40E0"/>
    <w:rsid w:val="00EA4591"/>
    <w:rsid w:val="00EA5D35"/>
    <w:rsid w:val="00EB1E77"/>
    <w:rsid w:val="00EB78EA"/>
    <w:rsid w:val="00EC035F"/>
    <w:rsid w:val="00EC118B"/>
    <w:rsid w:val="00EC1822"/>
    <w:rsid w:val="00EC4AF5"/>
    <w:rsid w:val="00EC53D9"/>
    <w:rsid w:val="00EC6091"/>
    <w:rsid w:val="00EC669F"/>
    <w:rsid w:val="00EC7020"/>
    <w:rsid w:val="00ED04BA"/>
    <w:rsid w:val="00ED0F0D"/>
    <w:rsid w:val="00ED3D8A"/>
    <w:rsid w:val="00ED5160"/>
    <w:rsid w:val="00ED6E13"/>
    <w:rsid w:val="00ED78EC"/>
    <w:rsid w:val="00ED7B06"/>
    <w:rsid w:val="00EE0CE3"/>
    <w:rsid w:val="00EE2FC9"/>
    <w:rsid w:val="00EE4B86"/>
    <w:rsid w:val="00EE7F73"/>
    <w:rsid w:val="00EF00B8"/>
    <w:rsid w:val="00EF0F9B"/>
    <w:rsid w:val="00EF2077"/>
    <w:rsid w:val="00EF349F"/>
    <w:rsid w:val="00EF584B"/>
    <w:rsid w:val="00EF597A"/>
    <w:rsid w:val="00F00E47"/>
    <w:rsid w:val="00F033BD"/>
    <w:rsid w:val="00F04DCE"/>
    <w:rsid w:val="00F04EF9"/>
    <w:rsid w:val="00F05330"/>
    <w:rsid w:val="00F12092"/>
    <w:rsid w:val="00F124A2"/>
    <w:rsid w:val="00F13EB4"/>
    <w:rsid w:val="00F142A7"/>
    <w:rsid w:val="00F1646D"/>
    <w:rsid w:val="00F2119A"/>
    <w:rsid w:val="00F22717"/>
    <w:rsid w:val="00F236A4"/>
    <w:rsid w:val="00F24678"/>
    <w:rsid w:val="00F27267"/>
    <w:rsid w:val="00F306F6"/>
    <w:rsid w:val="00F323DE"/>
    <w:rsid w:val="00F32E53"/>
    <w:rsid w:val="00F334DA"/>
    <w:rsid w:val="00F371AA"/>
    <w:rsid w:val="00F41092"/>
    <w:rsid w:val="00F447C5"/>
    <w:rsid w:val="00F44F5C"/>
    <w:rsid w:val="00F4707D"/>
    <w:rsid w:val="00F47978"/>
    <w:rsid w:val="00F47F5B"/>
    <w:rsid w:val="00F50A4C"/>
    <w:rsid w:val="00F51642"/>
    <w:rsid w:val="00F5602B"/>
    <w:rsid w:val="00F57E08"/>
    <w:rsid w:val="00F602C2"/>
    <w:rsid w:val="00F60997"/>
    <w:rsid w:val="00F62337"/>
    <w:rsid w:val="00F62A1D"/>
    <w:rsid w:val="00F62D26"/>
    <w:rsid w:val="00F70F26"/>
    <w:rsid w:val="00F7229E"/>
    <w:rsid w:val="00F72906"/>
    <w:rsid w:val="00F81C7A"/>
    <w:rsid w:val="00F82C9D"/>
    <w:rsid w:val="00F84094"/>
    <w:rsid w:val="00F85035"/>
    <w:rsid w:val="00F85ABC"/>
    <w:rsid w:val="00F90C65"/>
    <w:rsid w:val="00F91273"/>
    <w:rsid w:val="00F913C2"/>
    <w:rsid w:val="00F91C3B"/>
    <w:rsid w:val="00F934AF"/>
    <w:rsid w:val="00F94613"/>
    <w:rsid w:val="00FA1061"/>
    <w:rsid w:val="00FA2F25"/>
    <w:rsid w:val="00FA38D5"/>
    <w:rsid w:val="00FA3EB2"/>
    <w:rsid w:val="00FA562C"/>
    <w:rsid w:val="00FB277E"/>
    <w:rsid w:val="00FB47FE"/>
    <w:rsid w:val="00FB510D"/>
    <w:rsid w:val="00FB69E4"/>
    <w:rsid w:val="00FB6BC0"/>
    <w:rsid w:val="00FB6DBA"/>
    <w:rsid w:val="00FC0370"/>
    <w:rsid w:val="00FC094A"/>
    <w:rsid w:val="00FC2EEA"/>
    <w:rsid w:val="00FC5D73"/>
    <w:rsid w:val="00FC674E"/>
    <w:rsid w:val="00FC7AC0"/>
    <w:rsid w:val="00FC7F94"/>
    <w:rsid w:val="00FD5017"/>
    <w:rsid w:val="00FD674A"/>
    <w:rsid w:val="00FD6B20"/>
    <w:rsid w:val="00FD7E49"/>
    <w:rsid w:val="00FE12FE"/>
    <w:rsid w:val="00FE1B10"/>
    <w:rsid w:val="00FE2392"/>
    <w:rsid w:val="00FE241C"/>
    <w:rsid w:val="00FE2B3F"/>
    <w:rsid w:val="00FE36CC"/>
    <w:rsid w:val="00FE57B4"/>
    <w:rsid w:val="00FF1444"/>
    <w:rsid w:val="00FF15B6"/>
    <w:rsid w:val="00FF29AD"/>
    <w:rsid w:val="00FF40D9"/>
    <w:rsid w:val="00FF40E8"/>
    <w:rsid w:val="00FF4B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F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83F32"/>
    <w:rPr>
      <w:rFonts w:ascii="宋体" w:hAnsi="Courier New"/>
      <w:szCs w:val="21"/>
    </w:rPr>
  </w:style>
  <w:style w:type="character" w:customStyle="1" w:styleId="Char">
    <w:name w:val="纯文本 Char"/>
    <w:basedOn w:val="a0"/>
    <w:link w:val="a3"/>
    <w:rsid w:val="00B83F32"/>
    <w:rPr>
      <w:rFonts w:ascii="宋体" w:eastAsia="宋体" w:hAnsi="Courier New" w:cs="Times New Roman"/>
      <w:szCs w:val="21"/>
    </w:rPr>
  </w:style>
  <w:style w:type="paragraph" w:styleId="a4">
    <w:name w:val="header"/>
    <w:basedOn w:val="a"/>
    <w:link w:val="Char0"/>
    <w:uiPriority w:val="99"/>
    <w:semiHidden/>
    <w:unhideWhenUsed/>
    <w:rsid w:val="00FA3E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A3EB2"/>
    <w:rPr>
      <w:rFonts w:ascii="Calibri" w:eastAsia="宋体" w:hAnsi="Calibri" w:cs="Times New Roman"/>
      <w:sz w:val="18"/>
      <w:szCs w:val="18"/>
    </w:rPr>
  </w:style>
  <w:style w:type="paragraph" w:styleId="a5">
    <w:name w:val="footer"/>
    <w:basedOn w:val="a"/>
    <w:link w:val="Char1"/>
    <w:uiPriority w:val="99"/>
    <w:unhideWhenUsed/>
    <w:rsid w:val="00FA3EB2"/>
    <w:pPr>
      <w:tabs>
        <w:tab w:val="center" w:pos="4153"/>
        <w:tab w:val="right" w:pos="8306"/>
      </w:tabs>
      <w:snapToGrid w:val="0"/>
      <w:jc w:val="left"/>
    </w:pPr>
    <w:rPr>
      <w:sz w:val="18"/>
      <w:szCs w:val="18"/>
    </w:rPr>
  </w:style>
  <w:style w:type="character" w:customStyle="1" w:styleId="Char1">
    <w:name w:val="页脚 Char"/>
    <w:basedOn w:val="a0"/>
    <w:link w:val="a5"/>
    <w:uiPriority w:val="99"/>
    <w:rsid w:val="00FA3EB2"/>
    <w:rPr>
      <w:rFonts w:ascii="Calibri" w:eastAsia="宋体" w:hAnsi="Calibri" w:cs="Times New Roman"/>
      <w:sz w:val="18"/>
      <w:szCs w:val="18"/>
    </w:rPr>
  </w:style>
  <w:style w:type="paragraph" w:styleId="a6">
    <w:name w:val="List Paragraph"/>
    <w:basedOn w:val="a"/>
    <w:uiPriority w:val="34"/>
    <w:qFormat/>
    <w:rsid w:val="000567D7"/>
    <w:pPr>
      <w:ind w:firstLineChars="200" w:firstLine="420"/>
    </w:pPr>
  </w:style>
</w:styles>
</file>

<file path=word/webSettings.xml><?xml version="1.0" encoding="utf-8"?>
<w:webSettings xmlns:r="http://schemas.openxmlformats.org/officeDocument/2006/relationships" xmlns:w="http://schemas.openxmlformats.org/wordprocessingml/2006/main">
  <w:divs>
    <w:div w:id="418334945">
      <w:bodyDiv w:val="1"/>
      <w:marLeft w:val="0"/>
      <w:marRight w:val="0"/>
      <w:marTop w:val="0"/>
      <w:marBottom w:val="0"/>
      <w:divBdr>
        <w:top w:val="none" w:sz="0" w:space="0" w:color="auto"/>
        <w:left w:val="none" w:sz="0" w:space="0" w:color="auto"/>
        <w:bottom w:val="none" w:sz="0" w:space="0" w:color="auto"/>
        <w:right w:val="none" w:sz="0" w:space="0" w:color="auto"/>
      </w:divBdr>
    </w:div>
    <w:div w:id="1353603956">
      <w:bodyDiv w:val="1"/>
      <w:marLeft w:val="0"/>
      <w:marRight w:val="0"/>
      <w:marTop w:val="0"/>
      <w:marBottom w:val="0"/>
      <w:divBdr>
        <w:top w:val="none" w:sz="0" w:space="0" w:color="auto"/>
        <w:left w:val="none" w:sz="0" w:space="0" w:color="auto"/>
        <w:bottom w:val="none" w:sz="0" w:space="0" w:color="auto"/>
        <w:right w:val="none" w:sz="0" w:space="0" w:color="auto"/>
      </w:divBdr>
      <w:divsChild>
        <w:div w:id="1315599140">
          <w:marLeft w:val="0"/>
          <w:marRight w:val="0"/>
          <w:marTop w:val="0"/>
          <w:marBottom w:val="0"/>
          <w:divBdr>
            <w:top w:val="none" w:sz="0" w:space="0" w:color="auto"/>
            <w:left w:val="none" w:sz="0" w:space="0" w:color="auto"/>
            <w:bottom w:val="none" w:sz="0" w:space="0" w:color="auto"/>
            <w:right w:val="none" w:sz="0" w:space="0" w:color="auto"/>
          </w:divBdr>
          <w:divsChild>
            <w:div w:id="330106846">
              <w:marLeft w:val="0"/>
              <w:marRight w:val="0"/>
              <w:marTop w:val="0"/>
              <w:marBottom w:val="0"/>
              <w:divBdr>
                <w:top w:val="none" w:sz="0" w:space="0" w:color="auto"/>
                <w:left w:val="none" w:sz="0" w:space="0" w:color="auto"/>
                <w:bottom w:val="none" w:sz="0" w:space="0" w:color="auto"/>
                <w:right w:val="none" w:sz="0" w:space="0" w:color="auto"/>
              </w:divBdr>
              <w:divsChild>
                <w:div w:id="1566648393">
                  <w:marLeft w:val="0"/>
                  <w:marRight w:val="0"/>
                  <w:marTop w:val="0"/>
                  <w:marBottom w:val="0"/>
                  <w:divBdr>
                    <w:top w:val="none" w:sz="0" w:space="0" w:color="auto"/>
                    <w:left w:val="none" w:sz="0" w:space="0" w:color="auto"/>
                    <w:bottom w:val="none" w:sz="0" w:space="0" w:color="auto"/>
                    <w:right w:val="none" w:sz="0" w:space="0" w:color="auto"/>
                  </w:divBdr>
                  <w:divsChild>
                    <w:div w:id="313485478">
                      <w:marLeft w:val="0"/>
                      <w:marRight w:val="0"/>
                      <w:marTop w:val="0"/>
                      <w:marBottom w:val="0"/>
                      <w:divBdr>
                        <w:top w:val="none" w:sz="0" w:space="0" w:color="auto"/>
                        <w:left w:val="none" w:sz="0" w:space="0" w:color="auto"/>
                        <w:bottom w:val="none" w:sz="0" w:space="0" w:color="auto"/>
                        <w:right w:val="none" w:sz="0" w:space="0" w:color="auto"/>
                      </w:divBdr>
                      <w:divsChild>
                        <w:div w:id="870413044">
                          <w:marLeft w:val="0"/>
                          <w:marRight w:val="0"/>
                          <w:marTop w:val="0"/>
                          <w:marBottom w:val="0"/>
                          <w:divBdr>
                            <w:top w:val="single" w:sz="6" w:space="0" w:color="E8D0A7"/>
                            <w:left w:val="single" w:sz="6" w:space="0" w:color="E8D0A7"/>
                            <w:bottom w:val="single" w:sz="6" w:space="0" w:color="E8D0A7"/>
                            <w:right w:val="single" w:sz="6" w:space="0" w:color="E8D0A7"/>
                          </w:divBdr>
                          <w:divsChild>
                            <w:div w:id="1228541277">
                              <w:marLeft w:val="0"/>
                              <w:marRight w:val="0"/>
                              <w:marTop w:val="0"/>
                              <w:marBottom w:val="0"/>
                              <w:divBdr>
                                <w:top w:val="single" w:sz="6" w:space="0" w:color="FFFFFF"/>
                                <w:left w:val="single" w:sz="6" w:space="0" w:color="FFFFFF"/>
                                <w:bottom w:val="single" w:sz="6" w:space="0" w:color="FFFFFF"/>
                                <w:right w:val="single" w:sz="6" w:space="0" w:color="FFFFFF"/>
                              </w:divBdr>
                              <w:divsChild>
                                <w:div w:id="529538402">
                                  <w:marLeft w:val="0"/>
                                  <w:marRight w:val="0"/>
                                  <w:marTop w:val="0"/>
                                  <w:marBottom w:val="0"/>
                                  <w:divBdr>
                                    <w:top w:val="none" w:sz="0" w:space="0" w:color="auto"/>
                                    <w:left w:val="none" w:sz="0" w:space="0" w:color="auto"/>
                                    <w:bottom w:val="none" w:sz="0" w:space="0" w:color="auto"/>
                                    <w:right w:val="none" w:sz="0" w:space="0" w:color="auto"/>
                                  </w:divBdr>
                                  <w:divsChild>
                                    <w:div w:id="398598747">
                                      <w:marLeft w:val="0"/>
                                      <w:marRight w:val="0"/>
                                      <w:marTop w:val="0"/>
                                      <w:marBottom w:val="0"/>
                                      <w:divBdr>
                                        <w:top w:val="none" w:sz="0" w:space="0" w:color="auto"/>
                                        <w:left w:val="none" w:sz="0" w:space="0" w:color="auto"/>
                                        <w:bottom w:val="none" w:sz="0" w:space="0" w:color="auto"/>
                                        <w:right w:val="none" w:sz="0" w:space="0" w:color="auto"/>
                                      </w:divBdr>
                                      <w:divsChild>
                                        <w:div w:id="293559543">
                                          <w:marLeft w:val="0"/>
                                          <w:marRight w:val="0"/>
                                          <w:marTop w:val="0"/>
                                          <w:marBottom w:val="0"/>
                                          <w:divBdr>
                                            <w:top w:val="none" w:sz="0" w:space="0" w:color="auto"/>
                                            <w:left w:val="none" w:sz="0" w:space="0" w:color="auto"/>
                                            <w:bottom w:val="none" w:sz="0" w:space="0" w:color="auto"/>
                                            <w:right w:val="none" w:sz="0" w:space="0" w:color="auto"/>
                                          </w:divBdr>
                                          <w:divsChild>
                                            <w:div w:id="5803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845459">
      <w:bodyDiv w:val="1"/>
      <w:marLeft w:val="0"/>
      <w:marRight w:val="0"/>
      <w:marTop w:val="0"/>
      <w:marBottom w:val="0"/>
      <w:divBdr>
        <w:top w:val="none" w:sz="0" w:space="0" w:color="auto"/>
        <w:left w:val="none" w:sz="0" w:space="0" w:color="auto"/>
        <w:bottom w:val="none" w:sz="0" w:space="0" w:color="auto"/>
        <w:right w:val="none" w:sz="0" w:space="0" w:color="auto"/>
      </w:divBdr>
      <w:divsChild>
        <w:div w:id="1314410931">
          <w:marLeft w:val="0"/>
          <w:marRight w:val="0"/>
          <w:marTop w:val="0"/>
          <w:marBottom w:val="0"/>
          <w:divBdr>
            <w:top w:val="none" w:sz="0" w:space="0" w:color="auto"/>
            <w:left w:val="none" w:sz="0" w:space="0" w:color="auto"/>
            <w:bottom w:val="none" w:sz="0" w:space="0" w:color="auto"/>
            <w:right w:val="none" w:sz="0" w:space="0" w:color="auto"/>
          </w:divBdr>
        </w:div>
      </w:divsChild>
    </w:div>
    <w:div w:id="2134207533">
      <w:bodyDiv w:val="1"/>
      <w:marLeft w:val="0"/>
      <w:marRight w:val="0"/>
      <w:marTop w:val="0"/>
      <w:marBottom w:val="0"/>
      <w:divBdr>
        <w:top w:val="none" w:sz="0" w:space="0" w:color="auto"/>
        <w:left w:val="none" w:sz="0" w:space="0" w:color="auto"/>
        <w:bottom w:val="none" w:sz="0" w:space="0" w:color="auto"/>
        <w:right w:val="none" w:sz="0" w:space="0" w:color="auto"/>
      </w:divBdr>
      <w:divsChild>
        <w:div w:id="162299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5570D-9208-454D-B890-9DDB1E52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TotalTime>
  <Pages>21</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125</cp:revision>
  <cp:lastPrinted>2019-02-14T10:18:00Z</cp:lastPrinted>
  <dcterms:created xsi:type="dcterms:W3CDTF">2018-02-26T03:08:00Z</dcterms:created>
  <dcterms:modified xsi:type="dcterms:W3CDTF">2019-02-19T08:26:00Z</dcterms:modified>
</cp:coreProperties>
</file>